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28D8E" w14:textId="77777777" w:rsidR="006D2E37" w:rsidRPr="00A22137" w:rsidRDefault="006D2E37" w:rsidP="006D2E37">
      <w:pPr>
        <w:pStyle w:val="Kop1"/>
        <w:spacing w:before="0" w:line="240" w:lineRule="atLeast"/>
        <w:jc w:val="right"/>
        <w:rPr>
          <w:rFonts w:ascii="Verdana" w:hAnsi="Verdana"/>
          <w:sz w:val="18"/>
          <w:szCs w:val="18"/>
        </w:rPr>
      </w:pPr>
      <w:r w:rsidRPr="00A22137">
        <w:rPr>
          <w:rFonts w:ascii="Verdana" w:hAnsi="Verdana"/>
          <w:noProof/>
          <w:sz w:val="18"/>
          <w:szCs w:val="18"/>
          <w:lang w:eastAsia="nl-NL"/>
        </w:rPr>
        <w:drawing>
          <wp:inline distT="0" distB="0" distL="0" distR="0" wp14:anchorId="0C244D5D" wp14:editId="67B893CB">
            <wp:extent cx="1633368" cy="685800"/>
            <wp:effectExtent l="0" t="0" r="5080" b="0"/>
            <wp:docPr id="6" name="Afbeelding 6" descr="C:\Users\Jacqueline\AppData\Local\Temp\Temp1_Logo's sterk techniekonderwijs.zip\Sterk Techniekonderwij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AppData\Local\Temp\Temp1_Logo's sterk techniekonderwijs.zip\Sterk Techniekonderwij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595" cy="690934"/>
                    </a:xfrm>
                    <a:prstGeom prst="rect">
                      <a:avLst/>
                    </a:prstGeom>
                    <a:noFill/>
                    <a:ln>
                      <a:noFill/>
                    </a:ln>
                  </pic:spPr>
                </pic:pic>
              </a:graphicData>
            </a:graphic>
          </wp:inline>
        </w:drawing>
      </w:r>
    </w:p>
    <w:p w14:paraId="5A5D6776" w14:textId="77777777" w:rsidR="006D2E37" w:rsidRPr="00A22137" w:rsidRDefault="006D2E37" w:rsidP="006D2E37">
      <w:pPr>
        <w:pStyle w:val="Kop1"/>
      </w:pPr>
      <w:r w:rsidRPr="00A22137">
        <w:t>Voorbeeld Huishoudelijk Reglement voor Subsidie Sterk Techniekonderwijs (STO)</w:t>
      </w:r>
    </w:p>
    <w:p w14:paraId="4C5702C4" w14:textId="77777777" w:rsidR="006D2E37" w:rsidRPr="00A22137" w:rsidRDefault="006D2E37" w:rsidP="006D2E37">
      <w:pPr>
        <w:spacing w:line="240" w:lineRule="atLeast"/>
        <w:rPr>
          <w:rFonts w:ascii="Verdana" w:hAnsi="Verdana"/>
          <w:sz w:val="18"/>
          <w:szCs w:val="18"/>
        </w:rPr>
      </w:pPr>
    </w:p>
    <w:p w14:paraId="4111FE6E" w14:textId="77777777" w:rsidR="006D2E37" w:rsidRPr="00A22137" w:rsidRDefault="006D2E37" w:rsidP="006D2E37">
      <w:pPr>
        <w:spacing w:line="240" w:lineRule="atLeast"/>
        <w:rPr>
          <w:rFonts w:ascii="Verdana" w:hAnsi="Verdana"/>
          <w:sz w:val="18"/>
          <w:szCs w:val="18"/>
        </w:rPr>
      </w:pPr>
    </w:p>
    <w:p w14:paraId="6A5AAB02" w14:textId="77777777" w:rsidR="006D2E37" w:rsidRPr="00A22137" w:rsidRDefault="006D2E37" w:rsidP="006D2E37">
      <w:pPr>
        <w:pStyle w:val="Kop2"/>
      </w:pPr>
      <w:r w:rsidRPr="00A22137">
        <w:t>Inleiding:</w:t>
      </w:r>
    </w:p>
    <w:p w14:paraId="335F5EE4" w14:textId="77777777" w:rsidR="006D2E37" w:rsidRPr="00A22137" w:rsidRDefault="006D2E37" w:rsidP="006D2E37">
      <w:pPr>
        <w:spacing w:line="240" w:lineRule="atLeast"/>
        <w:rPr>
          <w:rFonts w:ascii="Verdana" w:hAnsi="Verdana"/>
          <w:sz w:val="18"/>
          <w:szCs w:val="18"/>
        </w:rPr>
      </w:pPr>
    </w:p>
    <w:p w14:paraId="6CC831A2" w14:textId="2A76E73D" w:rsidR="006D2E37" w:rsidRPr="00A22137" w:rsidRDefault="006D2E37" w:rsidP="006D2E37">
      <w:pPr>
        <w:spacing w:line="240" w:lineRule="atLeast"/>
        <w:rPr>
          <w:rFonts w:ascii="Verdana" w:hAnsi="Verdana"/>
          <w:sz w:val="18"/>
          <w:szCs w:val="18"/>
        </w:rPr>
      </w:pPr>
      <w:r w:rsidRPr="00A22137">
        <w:rPr>
          <w:rFonts w:ascii="Verdana" w:hAnsi="Verdana"/>
          <w:sz w:val="18"/>
          <w:szCs w:val="18"/>
        </w:rPr>
        <w:t xml:space="preserve">Eind 2019 heeft het </w:t>
      </w:r>
      <w:r w:rsidR="00601131" w:rsidRPr="00A22137">
        <w:rPr>
          <w:rFonts w:ascii="Verdana" w:hAnsi="Verdana"/>
          <w:sz w:val="18"/>
          <w:szCs w:val="18"/>
        </w:rPr>
        <w:t>ondersteuningsteam</w:t>
      </w:r>
      <w:r w:rsidRPr="00A22137">
        <w:rPr>
          <w:rFonts w:ascii="Verdana" w:hAnsi="Verdana"/>
          <w:sz w:val="18"/>
          <w:szCs w:val="18"/>
        </w:rPr>
        <w:t xml:space="preserve"> ‘Sterk techniekonderwijs (STO) een ‘Handreiking </w:t>
      </w:r>
      <w:r w:rsidR="00601131" w:rsidRPr="00A22137">
        <w:rPr>
          <w:rFonts w:ascii="Verdana" w:hAnsi="Verdana"/>
          <w:sz w:val="18"/>
          <w:szCs w:val="18"/>
        </w:rPr>
        <w:t>projectadministratie</w:t>
      </w:r>
      <w:r w:rsidRPr="00A22137">
        <w:rPr>
          <w:rFonts w:ascii="Verdana" w:hAnsi="Verdana"/>
          <w:sz w:val="18"/>
          <w:szCs w:val="18"/>
        </w:rPr>
        <w:t xml:space="preserve"> STO’ ontwikkeld en gepresenteerd. Deze handreiking heeft vooral betrekking op de financiële administratie van een Sterk </w:t>
      </w:r>
      <w:r w:rsidR="00601131" w:rsidRPr="00A22137">
        <w:rPr>
          <w:rFonts w:ascii="Verdana" w:hAnsi="Verdana"/>
          <w:sz w:val="18"/>
          <w:szCs w:val="18"/>
        </w:rPr>
        <w:t>techniekonderwijs</w:t>
      </w:r>
      <w:r w:rsidR="00601131">
        <w:rPr>
          <w:rFonts w:ascii="Verdana" w:hAnsi="Verdana"/>
          <w:sz w:val="18"/>
          <w:szCs w:val="18"/>
        </w:rPr>
        <w:t xml:space="preserve"> </w:t>
      </w:r>
      <w:r w:rsidR="00601131" w:rsidRPr="00A22137">
        <w:rPr>
          <w:rFonts w:ascii="Verdana" w:hAnsi="Verdana"/>
          <w:sz w:val="18"/>
          <w:szCs w:val="18"/>
        </w:rPr>
        <w:t>regio</w:t>
      </w:r>
      <w:r w:rsidRPr="00A22137">
        <w:rPr>
          <w:rFonts w:ascii="Verdana" w:hAnsi="Verdana"/>
          <w:sz w:val="18"/>
          <w:szCs w:val="18"/>
        </w:rPr>
        <w:t>. Naast voorbeelden voor de financiële administratie is er veel vraag naar voorbeelden voor een huishoudelijk reglement. Voorbeelden die laten zien welke afspraken er tussen partners in de regio gemaakt kunnen worden en hoe die afspraken eruit kunnen zien. Voorliggend document bevat voorbeelden van elementen die opgenomen kunnen worden in een huishoudelijk reglement voor een regio STO. Deze voorbeelden zijn aanvullend op de samenwerkingsovereenkomst en de handreiking voor de financiële verantwoording. Wel kunnen de afspraken uit de handreiking verwoord worden in het huishoudelijk reglement. Regio’s maken zelf keuzes over hun afspraken. Advies is te zorgen dat deelnemende scholen/besturen en overige partners akkoord gaan met deze afspraken. Dat kan via ondertekening van het reglement of via geaccordeerde notulen van een vergadering van bijvoorbeeld de stuurgroep.</w:t>
      </w:r>
    </w:p>
    <w:p w14:paraId="572507C4" w14:textId="77777777" w:rsidR="006D2E37" w:rsidRPr="00A22137" w:rsidRDefault="006D2E37" w:rsidP="006D2E37">
      <w:pPr>
        <w:spacing w:line="240" w:lineRule="atLeast"/>
        <w:rPr>
          <w:rFonts w:ascii="Verdana" w:hAnsi="Verdana"/>
          <w:sz w:val="18"/>
          <w:szCs w:val="18"/>
        </w:rPr>
      </w:pPr>
    </w:p>
    <w:p w14:paraId="42A7C40B"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Net als bij de ‘Handreiking projectadministratie’ gaat het bij dit voorbeeld huishoudelijk reglement om een VOORBEELD, niet om een voorschrift of handleiding. Regio’s maken eigen keuze en, als ze dat nodig vinden, een eigen huishoudelijk reglement. In beleidsstukken en beschikking staat op welke manier regio’s de ontvangen subsidies moeten verantwoorden en aan welke regels zij zich moeten houden.</w:t>
      </w:r>
    </w:p>
    <w:p w14:paraId="3918ABAB" w14:textId="77777777" w:rsidR="006D2E37" w:rsidRPr="00A22137" w:rsidRDefault="006D2E37" w:rsidP="006D2E37">
      <w:pPr>
        <w:spacing w:line="240" w:lineRule="atLeast"/>
        <w:rPr>
          <w:rFonts w:ascii="Verdana" w:hAnsi="Verdana"/>
          <w:sz w:val="18"/>
          <w:szCs w:val="18"/>
        </w:rPr>
      </w:pPr>
    </w:p>
    <w:p w14:paraId="027E9884"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In voorliggende voorbeeld zijn verschillende onderdelen opgenomen waaruit de regio een keuze moet maken. Zaken die al in de Samenwerkingsovereenkomst geregeld zijn hoeven in het huishoudelijk reglement niet herhaald te worden.</w:t>
      </w:r>
    </w:p>
    <w:p w14:paraId="4DADA7D1" w14:textId="77777777" w:rsidR="006D2E37" w:rsidRPr="00A22137" w:rsidRDefault="006D2E37" w:rsidP="006D2E37">
      <w:pPr>
        <w:spacing w:line="240" w:lineRule="atLeast"/>
        <w:rPr>
          <w:rFonts w:ascii="Verdana" w:hAnsi="Verdana"/>
          <w:sz w:val="18"/>
          <w:szCs w:val="18"/>
        </w:rPr>
      </w:pPr>
    </w:p>
    <w:p w14:paraId="1A0BC8AF"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Het opstellen van een huishoudelijk reglement is niet verplicht, maar wordt wel aangeraden. Op een huishoudelijk reglement kan teruggevallen worden als zaken niet lopen zoals afgesproken of verwacht. Het is beter zaken vooraf af te spreken dan achteraf te moeten constateren dat er afspraken gemaakt hadden moeten worden.</w:t>
      </w:r>
    </w:p>
    <w:p w14:paraId="511E9E31" w14:textId="77777777" w:rsidR="006D2E37" w:rsidRPr="00A22137" w:rsidRDefault="006D2E37" w:rsidP="006D2E37">
      <w:pPr>
        <w:spacing w:line="240" w:lineRule="atLeast"/>
        <w:rPr>
          <w:rFonts w:ascii="Verdana" w:hAnsi="Verdana"/>
          <w:sz w:val="18"/>
          <w:szCs w:val="18"/>
        </w:rPr>
      </w:pPr>
    </w:p>
    <w:p w14:paraId="1EA7959E"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Het voorliggend voorbeeld huishoudelijk reglement bestaat uit vijf delen waarover afspraken in de regio gemaakt kunnen worden:</w:t>
      </w:r>
    </w:p>
    <w:p w14:paraId="1E23A3BF" w14:textId="77777777" w:rsidR="006D2E37" w:rsidRPr="00A22137" w:rsidRDefault="006D2E37" w:rsidP="006D2E37">
      <w:pPr>
        <w:pStyle w:val="Lijstalinea"/>
        <w:numPr>
          <w:ilvl w:val="0"/>
          <w:numId w:val="21"/>
        </w:numPr>
        <w:spacing w:line="240" w:lineRule="atLeast"/>
        <w:rPr>
          <w:rFonts w:ascii="Verdana" w:hAnsi="Verdana"/>
          <w:sz w:val="18"/>
          <w:szCs w:val="18"/>
        </w:rPr>
      </w:pPr>
      <w:r w:rsidRPr="00A22137">
        <w:rPr>
          <w:rFonts w:ascii="Verdana" w:hAnsi="Verdana"/>
          <w:sz w:val="18"/>
          <w:szCs w:val="18"/>
        </w:rPr>
        <w:t>Deel 1: groepen/personen die in de regio samenwerken, definities en algemene zaken</w:t>
      </w:r>
    </w:p>
    <w:p w14:paraId="584D8597" w14:textId="77777777" w:rsidR="006D2E37" w:rsidRPr="00A22137" w:rsidRDefault="006D2E37" w:rsidP="006D2E37">
      <w:pPr>
        <w:pStyle w:val="Lijstalinea"/>
        <w:numPr>
          <w:ilvl w:val="0"/>
          <w:numId w:val="21"/>
        </w:numPr>
        <w:spacing w:line="240" w:lineRule="atLeast"/>
        <w:rPr>
          <w:rFonts w:ascii="Verdana" w:hAnsi="Verdana"/>
          <w:sz w:val="18"/>
          <w:szCs w:val="18"/>
        </w:rPr>
      </w:pPr>
      <w:r w:rsidRPr="00A22137">
        <w:rPr>
          <w:rFonts w:ascii="Verdana" w:hAnsi="Verdana"/>
          <w:sz w:val="18"/>
          <w:szCs w:val="18"/>
        </w:rPr>
        <w:t>Deel 2: uitbetaling gelden</w:t>
      </w:r>
    </w:p>
    <w:p w14:paraId="310ADC54" w14:textId="77777777" w:rsidR="006D2E37" w:rsidRPr="00A22137" w:rsidRDefault="006D2E37" w:rsidP="006D2E37">
      <w:pPr>
        <w:pStyle w:val="Lijstalinea"/>
        <w:numPr>
          <w:ilvl w:val="0"/>
          <w:numId w:val="21"/>
        </w:numPr>
        <w:spacing w:line="240" w:lineRule="atLeast"/>
        <w:rPr>
          <w:rFonts w:ascii="Verdana" w:hAnsi="Verdana"/>
          <w:sz w:val="18"/>
          <w:szCs w:val="18"/>
        </w:rPr>
      </w:pPr>
      <w:r w:rsidRPr="00A22137">
        <w:rPr>
          <w:rFonts w:ascii="Verdana" w:hAnsi="Verdana"/>
          <w:sz w:val="18"/>
          <w:szCs w:val="18"/>
        </w:rPr>
        <w:t>Deel 3: verantwoording besteding van middelen</w:t>
      </w:r>
    </w:p>
    <w:p w14:paraId="08B360A1" w14:textId="77777777" w:rsidR="006D2E37" w:rsidRPr="00A22137" w:rsidRDefault="006D2E37" w:rsidP="006D2E37">
      <w:pPr>
        <w:pStyle w:val="Lijstalinea"/>
        <w:numPr>
          <w:ilvl w:val="0"/>
          <w:numId w:val="21"/>
        </w:numPr>
        <w:spacing w:line="240" w:lineRule="atLeast"/>
        <w:rPr>
          <w:rFonts w:ascii="Verdana" w:hAnsi="Verdana"/>
          <w:sz w:val="18"/>
          <w:szCs w:val="18"/>
        </w:rPr>
      </w:pPr>
      <w:r w:rsidRPr="00A22137">
        <w:rPr>
          <w:rFonts w:ascii="Verdana" w:hAnsi="Verdana"/>
          <w:sz w:val="18"/>
          <w:szCs w:val="18"/>
        </w:rPr>
        <w:t>Deel 4: wijzigingen</w:t>
      </w:r>
    </w:p>
    <w:p w14:paraId="648EB95B" w14:textId="77777777" w:rsidR="006D2E37" w:rsidRPr="00A22137" w:rsidRDefault="006D2E37" w:rsidP="006D2E37">
      <w:pPr>
        <w:pStyle w:val="Lijstalinea"/>
        <w:numPr>
          <w:ilvl w:val="0"/>
          <w:numId w:val="21"/>
        </w:numPr>
        <w:spacing w:line="240" w:lineRule="atLeast"/>
        <w:rPr>
          <w:rFonts w:ascii="Verdana" w:hAnsi="Verdana"/>
          <w:sz w:val="18"/>
          <w:szCs w:val="18"/>
        </w:rPr>
      </w:pPr>
      <w:r w:rsidRPr="00A22137">
        <w:rPr>
          <w:rFonts w:ascii="Verdana" w:hAnsi="Verdana"/>
          <w:sz w:val="18"/>
          <w:szCs w:val="18"/>
        </w:rPr>
        <w:t>Deel 5: overige afspraken</w:t>
      </w:r>
    </w:p>
    <w:p w14:paraId="5269D317" w14:textId="77777777" w:rsidR="006D2E37" w:rsidRPr="00A22137" w:rsidRDefault="006D2E37" w:rsidP="006D2E37">
      <w:pPr>
        <w:spacing w:line="240" w:lineRule="atLeast"/>
        <w:rPr>
          <w:rFonts w:ascii="Verdana" w:hAnsi="Verdana"/>
          <w:sz w:val="18"/>
          <w:szCs w:val="18"/>
        </w:rPr>
      </w:pPr>
    </w:p>
    <w:p w14:paraId="40D3FCEF"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Elk deel bevat verschillende mogelijkheden om de afspraken vast te leggen. Natuurlijk kunt u ook voor een combinatie van mogelijkheden of uw eigen beschrijving kiezen.</w:t>
      </w:r>
    </w:p>
    <w:p w14:paraId="1F9B4607"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De notitie wordt afgesloten met een aantal bijlagen. Deze komen overeen met de bijlagen die opgenomen zijn in de ‘Handreiking projectadministratie’, die in november 2019 gepubliceerd is.</w:t>
      </w:r>
    </w:p>
    <w:p w14:paraId="22DA2EEC" w14:textId="77777777" w:rsidR="006D2E37" w:rsidRPr="00A22137" w:rsidRDefault="006D2E37" w:rsidP="006D2E37">
      <w:pPr>
        <w:spacing w:line="240" w:lineRule="atLeast"/>
        <w:rPr>
          <w:rFonts w:ascii="Verdana" w:hAnsi="Verdana"/>
          <w:b/>
          <w:bCs/>
          <w:sz w:val="18"/>
          <w:szCs w:val="18"/>
        </w:rPr>
      </w:pPr>
      <w:r w:rsidRPr="00A22137">
        <w:rPr>
          <w:rFonts w:ascii="Verdana" w:hAnsi="Verdana"/>
          <w:b/>
          <w:bCs/>
          <w:sz w:val="18"/>
          <w:szCs w:val="18"/>
        </w:rPr>
        <w:br w:type="page"/>
      </w:r>
    </w:p>
    <w:p w14:paraId="2746C5F0" w14:textId="77777777" w:rsidR="006D2E37" w:rsidRPr="00A22137" w:rsidRDefault="006D2E37" w:rsidP="006D2E37">
      <w:pPr>
        <w:pStyle w:val="Kop2"/>
      </w:pPr>
      <w:r w:rsidRPr="00A22137">
        <w:lastRenderedPageBreak/>
        <w:t xml:space="preserve">Deel 1: Groepen/personen, definiëring, algemene zaken </w:t>
      </w:r>
    </w:p>
    <w:p w14:paraId="6124567C" w14:textId="77777777" w:rsidR="006D2E37" w:rsidRPr="00A22137" w:rsidRDefault="006D2E37" w:rsidP="006D2E37">
      <w:pPr>
        <w:spacing w:line="240" w:lineRule="atLeast"/>
        <w:rPr>
          <w:rFonts w:ascii="Verdana" w:hAnsi="Verdana"/>
          <w:b/>
          <w:bCs/>
          <w:sz w:val="18"/>
          <w:szCs w:val="18"/>
        </w:rPr>
      </w:pPr>
    </w:p>
    <w:p w14:paraId="4A16CC21" w14:textId="77777777" w:rsidR="006D2E37" w:rsidRPr="00A22137" w:rsidRDefault="006D2E37" w:rsidP="006D2E37">
      <w:pPr>
        <w:spacing w:line="240" w:lineRule="atLeast"/>
        <w:rPr>
          <w:rFonts w:ascii="Verdana" w:hAnsi="Verdana"/>
          <w:bCs/>
          <w:sz w:val="18"/>
          <w:szCs w:val="18"/>
        </w:rPr>
      </w:pPr>
      <w:r w:rsidRPr="00A22137">
        <w:rPr>
          <w:rFonts w:ascii="Verdana" w:hAnsi="Verdana"/>
          <w:bCs/>
          <w:sz w:val="18"/>
          <w:szCs w:val="18"/>
        </w:rPr>
        <w:t xml:space="preserve">In dit deel neemt u de organisaties en personen op die in het kader van Sterk techniekonderwijs in de regio samenwerken. </w:t>
      </w:r>
    </w:p>
    <w:p w14:paraId="67A1FC35" w14:textId="77777777" w:rsidR="006D2E37" w:rsidRPr="00A22137" w:rsidRDefault="006D2E37" w:rsidP="006D2E37">
      <w:pPr>
        <w:spacing w:line="240" w:lineRule="atLeast"/>
        <w:rPr>
          <w:rFonts w:ascii="Verdana" w:hAnsi="Verdana"/>
          <w:b/>
          <w:bCs/>
          <w:sz w:val="18"/>
          <w:szCs w:val="18"/>
        </w:rPr>
      </w:pPr>
    </w:p>
    <w:p w14:paraId="4C555E83" w14:textId="77777777" w:rsidR="006D2E37" w:rsidRPr="00A22137" w:rsidRDefault="006D2E37" w:rsidP="006D2E37">
      <w:pPr>
        <w:spacing w:line="240" w:lineRule="atLeast"/>
        <w:rPr>
          <w:rFonts w:ascii="Verdana" w:hAnsi="Verdana"/>
          <w:sz w:val="18"/>
          <w:szCs w:val="18"/>
        </w:rPr>
      </w:pPr>
      <w:r w:rsidRPr="00A22137">
        <w:rPr>
          <w:rFonts w:ascii="Verdana" w:hAnsi="Verdana"/>
          <w:b/>
          <w:bCs/>
          <w:sz w:val="18"/>
          <w:szCs w:val="18"/>
        </w:rPr>
        <w:t>Penvoerder:</w:t>
      </w:r>
    </w:p>
    <w:p w14:paraId="02179897" w14:textId="77777777" w:rsidR="006D2E37" w:rsidRPr="00A22137" w:rsidRDefault="006D2E37" w:rsidP="006D2E37">
      <w:pPr>
        <w:spacing w:line="240" w:lineRule="atLeast"/>
        <w:rPr>
          <w:rFonts w:ascii="Verdana" w:hAnsi="Verdana"/>
          <w:b/>
          <w:bCs/>
          <w:sz w:val="18"/>
          <w:szCs w:val="18"/>
        </w:rPr>
      </w:pPr>
    </w:p>
    <w:p w14:paraId="5E4599E4" w14:textId="77777777" w:rsidR="006D2E37" w:rsidRPr="00A22137" w:rsidRDefault="006D2E37" w:rsidP="006D2E37">
      <w:pPr>
        <w:spacing w:line="240" w:lineRule="atLeast"/>
        <w:rPr>
          <w:rFonts w:ascii="Verdana" w:hAnsi="Verdana"/>
          <w:b/>
          <w:bCs/>
          <w:sz w:val="18"/>
          <w:szCs w:val="18"/>
        </w:rPr>
      </w:pPr>
      <w:r w:rsidRPr="00A22137">
        <w:rPr>
          <w:rFonts w:ascii="Verdana" w:hAnsi="Verdana"/>
          <w:b/>
          <w:bCs/>
          <w:sz w:val="18"/>
          <w:szCs w:val="18"/>
        </w:rPr>
        <w:t>Stuurgroep (interne partners):</w:t>
      </w:r>
    </w:p>
    <w:p w14:paraId="2F2DB325" w14:textId="77777777" w:rsidR="006D2E37" w:rsidRPr="00A22137" w:rsidRDefault="006D2E37" w:rsidP="006D2E37">
      <w:pPr>
        <w:spacing w:line="240" w:lineRule="atLeast"/>
        <w:rPr>
          <w:rFonts w:ascii="Verdana" w:hAnsi="Verdana"/>
          <w:sz w:val="18"/>
          <w:szCs w:val="18"/>
        </w:rPr>
      </w:pPr>
    </w:p>
    <w:p w14:paraId="073E71D4" w14:textId="77777777" w:rsidR="006D2E37" w:rsidRDefault="006D2E37" w:rsidP="006D2E37">
      <w:pPr>
        <w:spacing w:line="240" w:lineRule="atLeast"/>
        <w:rPr>
          <w:rFonts w:ascii="Verdana" w:hAnsi="Verdana"/>
          <w:b/>
          <w:bCs/>
          <w:sz w:val="18"/>
          <w:szCs w:val="18"/>
        </w:rPr>
      </w:pPr>
      <w:r w:rsidRPr="00A22137">
        <w:rPr>
          <w:rFonts w:ascii="Verdana" w:hAnsi="Verdana"/>
          <w:b/>
          <w:bCs/>
          <w:sz w:val="18"/>
          <w:szCs w:val="18"/>
        </w:rPr>
        <w:t xml:space="preserve">Bedrijfspartner (indien gewenst): </w:t>
      </w:r>
    </w:p>
    <w:p w14:paraId="01A18E43"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Diverse bedrijven zijn vertegenwoordigd namens he</w:t>
      </w:r>
      <w:r>
        <w:rPr>
          <w:rFonts w:ascii="Verdana" w:hAnsi="Verdana"/>
          <w:sz w:val="18"/>
          <w:szCs w:val="18"/>
        </w:rPr>
        <w:t xml:space="preserve">t </w:t>
      </w:r>
      <w:r w:rsidRPr="00A22137">
        <w:rPr>
          <w:rFonts w:ascii="Verdana" w:hAnsi="Verdana"/>
          <w:sz w:val="18"/>
          <w:szCs w:val="18"/>
        </w:rPr>
        <w:t>collectief</w:t>
      </w:r>
      <w:r>
        <w:rPr>
          <w:rFonts w:ascii="Verdana" w:hAnsi="Verdana"/>
          <w:sz w:val="18"/>
          <w:szCs w:val="18"/>
        </w:rPr>
        <w:t>. In dat geval kan het collectief genoemd worden.</w:t>
      </w:r>
      <w:r w:rsidRPr="00A22137">
        <w:rPr>
          <w:rFonts w:ascii="Verdana" w:hAnsi="Verdana"/>
          <w:sz w:val="18"/>
          <w:szCs w:val="18"/>
        </w:rPr>
        <w:t xml:space="preserve"> </w:t>
      </w:r>
    </w:p>
    <w:p w14:paraId="2DDB5551" w14:textId="77777777" w:rsidR="006D2E37" w:rsidRPr="00A22137" w:rsidRDefault="006D2E37" w:rsidP="006D2E37">
      <w:pPr>
        <w:spacing w:line="240" w:lineRule="atLeast"/>
        <w:rPr>
          <w:rFonts w:ascii="Verdana" w:hAnsi="Verdana"/>
          <w:b/>
          <w:bCs/>
          <w:sz w:val="18"/>
          <w:szCs w:val="18"/>
        </w:rPr>
      </w:pPr>
    </w:p>
    <w:p w14:paraId="5264C803" w14:textId="77777777" w:rsidR="006D2E37" w:rsidRPr="00A22137" w:rsidRDefault="006D2E37" w:rsidP="006D2E37">
      <w:pPr>
        <w:spacing w:line="240" w:lineRule="atLeast"/>
        <w:rPr>
          <w:rFonts w:ascii="Verdana" w:hAnsi="Verdana"/>
          <w:b/>
          <w:bCs/>
          <w:sz w:val="18"/>
          <w:szCs w:val="18"/>
        </w:rPr>
      </w:pPr>
      <w:r w:rsidRPr="00A22137">
        <w:rPr>
          <w:rFonts w:ascii="Verdana" w:hAnsi="Verdana"/>
          <w:b/>
          <w:bCs/>
          <w:sz w:val="18"/>
          <w:szCs w:val="18"/>
        </w:rPr>
        <w:t>Interne programmaleider:</w:t>
      </w:r>
      <w:r w:rsidRPr="00A22137">
        <w:rPr>
          <w:rFonts w:ascii="Verdana" w:hAnsi="Verdana"/>
          <w:b/>
          <w:bCs/>
          <w:sz w:val="18"/>
          <w:szCs w:val="18"/>
        </w:rPr>
        <w:tab/>
      </w:r>
    </w:p>
    <w:p w14:paraId="7F59FA48" w14:textId="77777777" w:rsidR="006D2E37" w:rsidRPr="00A22137" w:rsidRDefault="006D2E37" w:rsidP="006D2E37">
      <w:pPr>
        <w:spacing w:line="240" w:lineRule="atLeast"/>
        <w:rPr>
          <w:rFonts w:ascii="Verdana" w:hAnsi="Verdana"/>
          <w:sz w:val="18"/>
          <w:szCs w:val="18"/>
        </w:rPr>
      </w:pPr>
    </w:p>
    <w:p w14:paraId="39E3A6ED" w14:textId="77777777" w:rsidR="006D2E37" w:rsidRDefault="006D2E37" w:rsidP="006D2E37">
      <w:pPr>
        <w:spacing w:line="240" w:lineRule="atLeast"/>
        <w:rPr>
          <w:rFonts w:ascii="Verdana" w:hAnsi="Verdana"/>
          <w:b/>
          <w:bCs/>
          <w:sz w:val="18"/>
          <w:szCs w:val="18"/>
        </w:rPr>
      </w:pPr>
      <w:r w:rsidRPr="00A22137">
        <w:rPr>
          <w:rFonts w:ascii="Verdana" w:hAnsi="Verdana"/>
          <w:b/>
          <w:bCs/>
          <w:sz w:val="18"/>
          <w:szCs w:val="18"/>
        </w:rPr>
        <w:t xml:space="preserve">Subsidieverstrekker: </w:t>
      </w:r>
    </w:p>
    <w:p w14:paraId="6D8794DB" w14:textId="77777777" w:rsidR="006D2E37" w:rsidRPr="00A22137" w:rsidRDefault="006D2E37" w:rsidP="006D2E37">
      <w:pPr>
        <w:pStyle w:val="Lijstalinea"/>
        <w:numPr>
          <w:ilvl w:val="0"/>
          <w:numId w:val="22"/>
        </w:numPr>
        <w:spacing w:line="240" w:lineRule="atLeast"/>
        <w:rPr>
          <w:rFonts w:ascii="Verdana" w:hAnsi="Verdana"/>
          <w:sz w:val="18"/>
          <w:szCs w:val="18"/>
        </w:rPr>
      </w:pPr>
      <w:r w:rsidRPr="00A22137">
        <w:rPr>
          <w:rFonts w:ascii="Verdana" w:hAnsi="Verdana"/>
          <w:sz w:val="18"/>
          <w:szCs w:val="18"/>
        </w:rPr>
        <w:t>Dienst Uitvoering Subsidies aan Instellingen t.b.v. financiële verantwoording</w:t>
      </w:r>
    </w:p>
    <w:p w14:paraId="05668FB2" w14:textId="77777777" w:rsidR="006D2E37" w:rsidRPr="00A22137" w:rsidRDefault="006D2E37" w:rsidP="006D2E37">
      <w:pPr>
        <w:pStyle w:val="Lijstalinea"/>
        <w:numPr>
          <w:ilvl w:val="0"/>
          <w:numId w:val="22"/>
        </w:numPr>
        <w:spacing w:line="240" w:lineRule="atLeast"/>
        <w:rPr>
          <w:rFonts w:ascii="Verdana" w:hAnsi="Verdana"/>
          <w:sz w:val="18"/>
          <w:szCs w:val="18"/>
        </w:rPr>
      </w:pPr>
      <w:r w:rsidRPr="00A22137">
        <w:rPr>
          <w:rFonts w:ascii="Verdana" w:hAnsi="Verdana"/>
          <w:sz w:val="18"/>
          <w:szCs w:val="18"/>
        </w:rPr>
        <w:t>Dienst Uitvoering Onderwijs t.b.v. inhoudelijke verantwoording</w:t>
      </w:r>
    </w:p>
    <w:p w14:paraId="4AA35623" w14:textId="77777777" w:rsidR="006D2E37" w:rsidRPr="00A22137" w:rsidRDefault="006D2E37" w:rsidP="006D2E37">
      <w:pPr>
        <w:spacing w:line="240" w:lineRule="atLeast"/>
        <w:rPr>
          <w:rFonts w:ascii="Verdana" w:hAnsi="Verdana"/>
          <w:sz w:val="18"/>
          <w:szCs w:val="18"/>
        </w:rPr>
      </w:pPr>
    </w:p>
    <w:p w14:paraId="772C5893" w14:textId="77777777" w:rsidR="006D2E37" w:rsidRPr="00A22137" w:rsidRDefault="006D2E37" w:rsidP="006D2E37">
      <w:pPr>
        <w:spacing w:line="240" w:lineRule="atLeast"/>
        <w:rPr>
          <w:rFonts w:ascii="Verdana" w:hAnsi="Verdana"/>
          <w:b/>
          <w:bCs/>
          <w:sz w:val="18"/>
          <w:szCs w:val="18"/>
        </w:rPr>
      </w:pPr>
      <w:r w:rsidRPr="00A22137">
        <w:rPr>
          <w:rFonts w:ascii="Verdana" w:hAnsi="Verdana"/>
          <w:b/>
          <w:bCs/>
          <w:sz w:val="18"/>
          <w:szCs w:val="18"/>
        </w:rPr>
        <w:t>Accountant:</w:t>
      </w:r>
    </w:p>
    <w:p w14:paraId="7B4EF3C3" w14:textId="77777777" w:rsidR="006D2E37" w:rsidRPr="00A22137" w:rsidRDefault="006D2E37" w:rsidP="006D2E37">
      <w:pPr>
        <w:spacing w:line="240" w:lineRule="atLeast"/>
        <w:rPr>
          <w:rFonts w:ascii="Verdana" w:hAnsi="Verdana"/>
          <w:sz w:val="18"/>
          <w:szCs w:val="18"/>
        </w:rPr>
      </w:pPr>
    </w:p>
    <w:p w14:paraId="1EEA837E" w14:textId="77777777" w:rsidR="006D2E37" w:rsidRPr="00A22137" w:rsidRDefault="006D2E37" w:rsidP="006D2E37">
      <w:pPr>
        <w:spacing w:line="240" w:lineRule="atLeast"/>
        <w:rPr>
          <w:rFonts w:ascii="Verdana" w:hAnsi="Verdana"/>
          <w:b/>
          <w:bCs/>
          <w:sz w:val="18"/>
          <w:szCs w:val="18"/>
        </w:rPr>
      </w:pPr>
      <w:r w:rsidRPr="00A22137">
        <w:rPr>
          <w:rFonts w:ascii="Verdana" w:hAnsi="Verdana"/>
          <w:b/>
          <w:bCs/>
          <w:sz w:val="18"/>
          <w:szCs w:val="18"/>
        </w:rPr>
        <w:t>Overheden:</w:t>
      </w:r>
    </w:p>
    <w:p w14:paraId="25C331CC" w14:textId="77777777" w:rsidR="006D2E37" w:rsidRPr="00A22137" w:rsidRDefault="006D2E37" w:rsidP="006D2E37">
      <w:pPr>
        <w:spacing w:line="240" w:lineRule="atLeast"/>
        <w:rPr>
          <w:rFonts w:ascii="Verdana" w:hAnsi="Verdana"/>
          <w:b/>
          <w:bCs/>
          <w:sz w:val="18"/>
          <w:szCs w:val="18"/>
        </w:rPr>
      </w:pPr>
    </w:p>
    <w:p w14:paraId="4C5A1B5A" w14:textId="77777777" w:rsidR="006D2E37" w:rsidRPr="00A22137" w:rsidRDefault="006D2E37" w:rsidP="006D2E37">
      <w:pPr>
        <w:spacing w:line="240" w:lineRule="atLeast"/>
        <w:rPr>
          <w:rFonts w:ascii="Verdana" w:hAnsi="Verdana"/>
          <w:b/>
          <w:bCs/>
          <w:sz w:val="18"/>
          <w:szCs w:val="18"/>
        </w:rPr>
      </w:pPr>
      <w:r w:rsidRPr="00A22137">
        <w:rPr>
          <w:rFonts w:ascii="Verdana" w:hAnsi="Verdana"/>
          <w:b/>
          <w:bCs/>
          <w:sz w:val="18"/>
          <w:szCs w:val="18"/>
        </w:rPr>
        <w:t>Besturen/scholen:</w:t>
      </w:r>
    </w:p>
    <w:p w14:paraId="37D82709" w14:textId="77777777" w:rsidR="006D2E37" w:rsidRPr="00A22137" w:rsidRDefault="006D2E37" w:rsidP="006D2E37">
      <w:pPr>
        <w:spacing w:line="240" w:lineRule="atLeast"/>
        <w:rPr>
          <w:rFonts w:ascii="Verdana" w:hAnsi="Verdana"/>
          <w:b/>
          <w:bCs/>
          <w:sz w:val="18"/>
          <w:szCs w:val="18"/>
        </w:rPr>
      </w:pPr>
    </w:p>
    <w:p w14:paraId="7A5E47DA" w14:textId="77777777" w:rsidR="006D2E37" w:rsidRPr="00A22137" w:rsidRDefault="006D2E37" w:rsidP="006D2E37">
      <w:pPr>
        <w:spacing w:line="240" w:lineRule="atLeast"/>
        <w:rPr>
          <w:rFonts w:ascii="Verdana" w:hAnsi="Verdana"/>
          <w:b/>
          <w:bCs/>
          <w:sz w:val="18"/>
          <w:szCs w:val="18"/>
        </w:rPr>
      </w:pPr>
      <w:r w:rsidRPr="00A22137">
        <w:rPr>
          <w:rFonts w:ascii="Verdana" w:hAnsi="Verdana"/>
          <w:b/>
          <w:bCs/>
          <w:sz w:val="18"/>
          <w:szCs w:val="18"/>
        </w:rPr>
        <w:t>Andere deelnemers</w:t>
      </w:r>
    </w:p>
    <w:p w14:paraId="0DF77042" w14:textId="77777777" w:rsidR="006D2E37" w:rsidRPr="00A22137" w:rsidRDefault="006D2E37" w:rsidP="006D2E37">
      <w:pPr>
        <w:spacing w:line="240" w:lineRule="atLeast"/>
        <w:rPr>
          <w:rFonts w:ascii="Verdana" w:eastAsia="Times New Roman" w:hAnsi="Verdana"/>
          <w:sz w:val="18"/>
          <w:szCs w:val="18"/>
        </w:rPr>
      </w:pPr>
    </w:p>
    <w:p w14:paraId="689A4367" w14:textId="77777777" w:rsidR="006D2E37" w:rsidRPr="00A22137" w:rsidRDefault="006D2E37" w:rsidP="006D2E37">
      <w:pPr>
        <w:spacing w:line="240" w:lineRule="atLeast"/>
        <w:rPr>
          <w:rFonts w:ascii="Verdana" w:eastAsia="Times New Roman" w:hAnsi="Verdana"/>
          <w:sz w:val="18"/>
          <w:szCs w:val="18"/>
        </w:rPr>
      </w:pPr>
    </w:p>
    <w:p w14:paraId="0118C5CD" w14:textId="77777777" w:rsidR="006D2E37" w:rsidRPr="00A22137" w:rsidRDefault="006D2E37" w:rsidP="006D2E37">
      <w:pPr>
        <w:pStyle w:val="Kop3"/>
      </w:pPr>
      <w:r w:rsidRPr="00A22137">
        <w:t>Rol penvoerder</w:t>
      </w:r>
    </w:p>
    <w:p w14:paraId="2E68F4DC" w14:textId="77777777" w:rsidR="006D2E37" w:rsidRDefault="006D2E37" w:rsidP="006D2E37">
      <w:pPr>
        <w:spacing w:line="240" w:lineRule="atLeast"/>
        <w:rPr>
          <w:rFonts w:ascii="Verdana" w:eastAsia="Times New Roman" w:hAnsi="Verdana" w:cstheme="minorHAnsi"/>
          <w:sz w:val="18"/>
          <w:szCs w:val="18"/>
        </w:rPr>
      </w:pPr>
      <w:r w:rsidRPr="00A22137">
        <w:rPr>
          <w:rFonts w:ascii="Verdana" w:eastAsia="Times New Roman" w:hAnsi="Verdana" w:cstheme="minorHAnsi"/>
          <w:sz w:val="18"/>
          <w:szCs w:val="18"/>
        </w:rPr>
        <w:t xml:space="preserve">De penvoerder onderhoudt – mede namens de andere partijen- de contacten met de subsidieverstrekker en zal daartoe aan de subsidieverstrekker en de deelnemers naar beste vermogen relevante inlichtingen verschaffen. </w:t>
      </w:r>
    </w:p>
    <w:p w14:paraId="0B8655EC" w14:textId="77777777" w:rsidR="006D2E37" w:rsidRPr="00A22137" w:rsidRDefault="006D2E37" w:rsidP="006D2E37">
      <w:pPr>
        <w:spacing w:line="240" w:lineRule="atLeast"/>
        <w:rPr>
          <w:rFonts w:ascii="Verdana" w:eastAsia="Times New Roman" w:hAnsi="Verdana" w:cstheme="minorHAnsi"/>
          <w:sz w:val="18"/>
          <w:szCs w:val="18"/>
        </w:rPr>
      </w:pPr>
      <w:r w:rsidRPr="00A22137">
        <w:rPr>
          <w:rFonts w:ascii="Verdana" w:eastAsia="Times New Roman" w:hAnsi="Verdana" w:cstheme="minorHAnsi"/>
          <w:sz w:val="18"/>
          <w:szCs w:val="18"/>
        </w:rPr>
        <w:t>De penvoerder heeft informatieplicht naar de partnerscholen en de partnerscholen hebben informatieplicht naar de penvoerder.</w:t>
      </w:r>
    </w:p>
    <w:p w14:paraId="3B9AEDFA" w14:textId="77777777" w:rsidR="006D2E37" w:rsidRPr="00A22137" w:rsidRDefault="006D2E37" w:rsidP="006D2E37">
      <w:pPr>
        <w:spacing w:line="240" w:lineRule="atLeast"/>
        <w:rPr>
          <w:rFonts w:ascii="Verdana" w:eastAsia="Times New Roman" w:hAnsi="Verdana" w:cstheme="minorHAnsi"/>
          <w:sz w:val="18"/>
          <w:szCs w:val="18"/>
        </w:rPr>
      </w:pPr>
      <w:r w:rsidRPr="00A22137">
        <w:rPr>
          <w:rFonts w:ascii="Verdana" w:eastAsia="Times New Roman" w:hAnsi="Verdana" w:cstheme="minorHAnsi"/>
          <w:sz w:val="18"/>
          <w:szCs w:val="18"/>
        </w:rPr>
        <w:t>Iedere deelnemer voert zijn werkzaamheden voor eigen rekening en risico uit, overeenkomstig het activiteitenplan van betreffende deelnemer.</w:t>
      </w:r>
    </w:p>
    <w:p w14:paraId="41A86A99" w14:textId="77777777" w:rsidR="006D2E37" w:rsidRPr="00A22137" w:rsidRDefault="006D2E37" w:rsidP="006D2E37">
      <w:pPr>
        <w:spacing w:line="240" w:lineRule="atLeast"/>
        <w:rPr>
          <w:rFonts w:ascii="Verdana" w:eastAsia="Times New Roman" w:hAnsi="Verdana" w:cstheme="minorHAnsi"/>
          <w:sz w:val="18"/>
          <w:szCs w:val="18"/>
        </w:rPr>
      </w:pPr>
    </w:p>
    <w:p w14:paraId="750E3869" w14:textId="77777777" w:rsidR="006D2E37" w:rsidRPr="00A22137" w:rsidRDefault="006D2E37" w:rsidP="006D2E37">
      <w:pPr>
        <w:spacing w:line="240" w:lineRule="atLeast"/>
        <w:rPr>
          <w:rFonts w:ascii="Verdana" w:eastAsia="Times New Roman" w:hAnsi="Verdana" w:cstheme="minorHAnsi"/>
          <w:sz w:val="18"/>
          <w:szCs w:val="18"/>
        </w:rPr>
      </w:pPr>
      <w:r w:rsidRPr="00A22137">
        <w:rPr>
          <w:rFonts w:ascii="Verdana" w:eastAsia="Times New Roman" w:hAnsi="Verdana" w:cstheme="minorHAnsi"/>
          <w:sz w:val="18"/>
          <w:szCs w:val="18"/>
        </w:rPr>
        <w:t>Iedere deelnemer zet zich actief in om een goede samenwerking met de andere deelnemers te realiseren en om zijn werk zorgvuldig en tijdig uit te voeren, afgestemd op de werkzaamheden van de andere deelnemer(s), zodat ook zij het werk zorgvuldig en tijdig kunnen uitvoeren.</w:t>
      </w:r>
    </w:p>
    <w:p w14:paraId="3D970343" w14:textId="77777777" w:rsidR="006D2E37" w:rsidRPr="00A22137" w:rsidRDefault="006D2E37" w:rsidP="006D2E37">
      <w:pPr>
        <w:spacing w:line="240" w:lineRule="atLeast"/>
        <w:rPr>
          <w:rFonts w:ascii="Verdana" w:eastAsia="Times New Roman" w:hAnsi="Verdana" w:cstheme="minorHAnsi"/>
          <w:sz w:val="18"/>
          <w:szCs w:val="18"/>
        </w:rPr>
      </w:pPr>
    </w:p>
    <w:p w14:paraId="65650990" w14:textId="77777777" w:rsidR="006D2E37" w:rsidRPr="00A22137" w:rsidRDefault="006D2E37" w:rsidP="006D2E37">
      <w:pPr>
        <w:spacing w:line="240" w:lineRule="atLeast"/>
        <w:rPr>
          <w:rFonts w:ascii="Verdana" w:eastAsia="Times New Roman" w:hAnsi="Verdana" w:cstheme="minorHAnsi"/>
          <w:sz w:val="18"/>
          <w:szCs w:val="18"/>
        </w:rPr>
      </w:pPr>
      <w:r w:rsidRPr="00A22137">
        <w:rPr>
          <w:rFonts w:ascii="Verdana" w:eastAsia="Times New Roman" w:hAnsi="Verdana" w:cstheme="minorHAnsi"/>
          <w:sz w:val="18"/>
          <w:szCs w:val="18"/>
        </w:rPr>
        <w:t>Partners vanuit het onderwijs stellen benodigde administratieve gegevens ter beschikking aan de penvoerder in het kader van de verplichtingen die het penvoerderschap met zich meebrengt. Partners zijn zelfverantwoordelijk voor inachtneming van de Algemene Verordening Gegevensbescherming</w:t>
      </w:r>
      <w:r w:rsidRPr="00A22137">
        <w:rPr>
          <w:rFonts w:ascii="Verdana" w:eastAsia="Times New Roman" w:hAnsi="Verdana"/>
          <w:sz w:val="18"/>
          <w:szCs w:val="18"/>
        </w:rPr>
        <w:t>.</w:t>
      </w:r>
    </w:p>
    <w:p w14:paraId="702CCC8D" w14:textId="77777777" w:rsidR="006D2E37" w:rsidRPr="00A22137" w:rsidRDefault="006D2E37" w:rsidP="006D2E37">
      <w:pPr>
        <w:spacing w:line="240" w:lineRule="atLeast"/>
        <w:rPr>
          <w:rFonts w:ascii="Verdana" w:eastAsia="Times New Roman" w:hAnsi="Verdana" w:cstheme="minorHAnsi"/>
          <w:sz w:val="18"/>
          <w:szCs w:val="18"/>
        </w:rPr>
      </w:pPr>
    </w:p>
    <w:p w14:paraId="01B02501" w14:textId="7FC86AC1" w:rsidR="006D2E37" w:rsidRDefault="006D2E37" w:rsidP="006D2E37">
      <w:pPr>
        <w:pStyle w:val="Kop3"/>
      </w:pPr>
      <w:r w:rsidRPr="00A22137">
        <w:t>Rol programmaleider</w:t>
      </w:r>
    </w:p>
    <w:p w14:paraId="5D883A81" w14:textId="77777777" w:rsidR="006D2E37" w:rsidRDefault="006D2E37" w:rsidP="006D2E37">
      <w:pPr>
        <w:spacing w:line="240" w:lineRule="atLeast"/>
        <w:rPr>
          <w:rFonts w:ascii="Verdana" w:hAnsi="Verdana"/>
          <w:bCs/>
          <w:sz w:val="18"/>
          <w:szCs w:val="18"/>
        </w:rPr>
      </w:pPr>
      <w:r>
        <w:rPr>
          <w:rFonts w:ascii="Verdana" w:hAnsi="Verdana"/>
          <w:bCs/>
          <w:sz w:val="18"/>
          <w:szCs w:val="18"/>
        </w:rPr>
        <w:t xml:space="preserve">De </w:t>
      </w:r>
      <w:r w:rsidRPr="00A22137">
        <w:rPr>
          <w:rFonts w:ascii="Verdana" w:hAnsi="Verdana"/>
          <w:bCs/>
          <w:sz w:val="18"/>
          <w:szCs w:val="18"/>
        </w:rPr>
        <w:t>programmaleider</w:t>
      </w:r>
      <w:r>
        <w:rPr>
          <w:rFonts w:ascii="Verdana" w:hAnsi="Verdana"/>
          <w:bCs/>
          <w:sz w:val="18"/>
          <w:szCs w:val="18"/>
        </w:rPr>
        <w:t xml:space="preserve"> (of projectleider) wordt</w:t>
      </w:r>
      <w:r w:rsidRPr="00A22137">
        <w:rPr>
          <w:rFonts w:ascii="Verdana" w:hAnsi="Verdana"/>
          <w:bCs/>
          <w:sz w:val="18"/>
          <w:szCs w:val="18"/>
        </w:rPr>
        <w:t xml:space="preserve"> door de partners samen aangesteld</w:t>
      </w:r>
      <w:r>
        <w:rPr>
          <w:rFonts w:ascii="Verdana" w:hAnsi="Verdana"/>
          <w:bCs/>
          <w:sz w:val="18"/>
          <w:szCs w:val="18"/>
        </w:rPr>
        <w:t xml:space="preserve"> en voert</w:t>
      </w:r>
      <w:r w:rsidRPr="00A22137">
        <w:rPr>
          <w:rFonts w:ascii="Verdana" w:hAnsi="Verdana"/>
          <w:bCs/>
          <w:sz w:val="18"/>
          <w:szCs w:val="18"/>
        </w:rPr>
        <w:t xml:space="preserve"> in opdracht van de penvoerder/partners werkzaamheden uit</w:t>
      </w:r>
      <w:r>
        <w:rPr>
          <w:rFonts w:ascii="Verdana" w:hAnsi="Verdana"/>
          <w:bCs/>
          <w:sz w:val="18"/>
          <w:szCs w:val="18"/>
        </w:rPr>
        <w:t>. De programmaleider legt verantwoording af aan de stuurgroep en de penvoerder.</w:t>
      </w:r>
      <w:r w:rsidRPr="00A22137">
        <w:rPr>
          <w:rFonts w:ascii="Verdana" w:hAnsi="Verdana"/>
          <w:bCs/>
          <w:sz w:val="18"/>
          <w:szCs w:val="18"/>
        </w:rPr>
        <w:t xml:space="preserve"> </w:t>
      </w:r>
    </w:p>
    <w:p w14:paraId="4E3947F9" w14:textId="77777777" w:rsidR="006D2E37" w:rsidRPr="00A22137" w:rsidRDefault="006D2E37" w:rsidP="006D2E37">
      <w:pPr>
        <w:spacing w:line="240" w:lineRule="atLeast"/>
        <w:rPr>
          <w:rFonts w:ascii="Verdana" w:hAnsi="Verdana"/>
          <w:bCs/>
          <w:sz w:val="18"/>
          <w:szCs w:val="18"/>
        </w:rPr>
      </w:pPr>
      <w:r>
        <w:rPr>
          <w:rFonts w:ascii="Verdana" w:hAnsi="Verdana"/>
          <w:bCs/>
          <w:sz w:val="18"/>
          <w:szCs w:val="18"/>
        </w:rPr>
        <w:t>In de regel staat in het stuk ‘organisatie’ van het regioplan wat de rol van de programmaleider is en aan wie hij verantwoording af moet leggen.</w:t>
      </w:r>
    </w:p>
    <w:p w14:paraId="068AF586" w14:textId="77777777" w:rsidR="006D2E37" w:rsidRPr="00A22137" w:rsidRDefault="006D2E37" w:rsidP="006D2E37"/>
    <w:p w14:paraId="1BF9D5E5" w14:textId="77777777" w:rsidR="006D2E37" w:rsidRDefault="006D2E37" w:rsidP="006D2E37">
      <w:pPr>
        <w:spacing w:line="240" w:lineRule="atLeast"/>
        <w:rPr>
          <w:rFonts w:ascii="Verdana" w:hAnsi="Verdana"/>
          <w:b/>
          <w:bCs/>
          <w:sz w:val="18"/>
          <w:szCs w:val="18"/>
        </w:rPr>
      </w:pPr>
      <w:r>
        <w:rPr>
          <w:rFonts w:ascii="Verdana" w:hAnsi="Verdana"/>
          <w:b/>
          <w:bCs/>
          <w:sz w:val="18"/>
          <w:szCs w:val="18"/>
        </w:rPr>
        <w:br w:type="page"/>
      </w:r>
    </w:p>
    <w:p w14:paraId="5A8F7F37" w14:textId="77777777" w:rsidR="006D2E37" w:rsidRPr="00A22137" w:rsidRDefault="006D2E37" w:rsidP="006D2E37">
      <w:pPr>
        <w:pStyle w:val="Kop2"/>
      </w:pPr>
      <w:r w:rsidRPr="00A22137">
        <w:lastRenderedPageBreak/>
        <w:t>Deel 2: Uitbetaling gelden:</w:t>
      </w:r>
    </w:p>
    <w:p w14:paraId="4E1056B1" w14:textId="77777777" w:rsidR="006D2E37" w:rsidRPr="00A22137" w:rsidRDefault="006D2E37" w:rsidP="006D2E37">
      <w:pPr>
        <w:spacing w:line="240" w:lineRule="atLeast"/>
        <w:rPr>
          <w:rFonts w:ascii="Verdana" w:hAnsi="Verdana"/>
          <w:b/>
          <w:bCs/>
          <w:sz w:val="18"/>
          <w:szCs w:val="18"/>
        </w:rPr>
      </w:pPr>
    </w:p>
    <w:p w14:paraId="63DAABDA"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 xml:space="preserve">DUS-I bevoorschot elk jaar in het eerste kwartaal de subsidie horende bij de begroting van dat desbetreffende jaar. DUS-I betaalt de voorschotten uit aan de penvoerder. De penvoerder is verantwoordelijk voor het doorbetalen van de voorschotten aan de interne partners binnen het samenwerkingsverband. </w:t>
      </w:r>
    </w:p>
    <w:p w14:paraId="56FFA515" w14:textId="77777777" w:rsidR="006D2E37" w:rsidRPr="00A22137" w:rsidRDefault="006D2E37" w:rsidP="006D2E37">
      <w:pPr>
        <w:spacing w:line="240" w:lineRule="atLeast"/>
        <w:rPr>
          <w:rFonts w:ascii="Verdana" w:hAnsi="Verdana"/>
          <w:b/>
          <w:bCs/>
          <w:sz w:val="18"/>
          <w:szCs w:val="18"/>
        </w:rPr>
      </w:pPr>
    </w:p>
    <w:p w14:paraId="286CFD22" w14:textId="77777777" w:rsidR="006D2E37" w:rsidRPr="00A22137" w:rsidRDefault="006D2E37" w:rsidP="006D2E37">
      <w:pPr>
        <w:pStyle w:val="Kop3"/>
      </w:pPr>
      <w:r w:rsidRPr="00A22137">
        <w:t xml:space="preserve">Mogelijkheid 1: Routing uitbetaling gelden </w:t>
      </w:r>
      <w:r>
        <w:t>achteraf</w:t>
      </w:r>
    </w:p>
    <w:p w14:paraId="7837C768" w14:textId="77777777" w:rsidR="006D2E37" w:rsidRPr="00A22137" w:rsidRDefault="006D2E37" w:rsidP="006D2E37">
      <w:pPr>
        <w:pStyle w:val="Lijstalinea"/>
        <w:spacing w:line="240" w:lineRule="atLeast"/>
        <w:rPr>
          <w:rFonts w:ascii="Verdana" w:hAnsi="Verdana"/>
          <w:sz w:val="18"/>
          <w:szCs w:val="18"/>
        </w:rPr>
      </w:pPr>
    </w:p>
    <w:p w14:paraId="0EE9DA9E" w14:textId="77777777" w:rsidR="006D2E37" w:rsidRPr="00A22137" w:rsidRDefault="006D2E37" w:rsidP="006D2E37">
      <w:pPr>
        <w:pStyle w:val="Lijstalinea"/>
        <w:numPr>
          <w:ilvl w:val="0"/>
          <w:numId w:val="4"/>
        </w:numPr>
        <w:spacing w:line="240" w:lineRule="atLeast"/>
        <w:ind w:left="360"/>
        <w:rPr>
          <w:rFonts w:ascii="Verdana" w:hAnsi="Verdana"/>
          <w:sz w:val="18"/>
          <w:szCs w:val="18"/>
        </w:rPr>
      </w:pPr>
      <w:r w:rsidRPr="00A22137">
        <w:rPr>
          <w:rFonts w:ascii="Verdana" w:hAnsi="Verdana"/>
          <w:sz w:val="18"/>
          <w:szCs w:val="18"/>
        </w:rPr>
        <w:t xml:space="preserve">De gerealiseerde uren van eigen personeel van de partners in het samenwerkingsverband worden per kwartaal onderbouwd met een </w:t>
      </w:r>
      <w:r w:rsidRPr="00A22137">
        <w:rPr>
          <w:rFonts w:ascii="Verdana" w:hAnsi="Verdana"/>
          <w:i/>
          <w:iCs/>
          <w:sz w:val="18"/>
          <w:szCs w:val="18"/>
        </w:rPr>
        <w:t xml:space="preserve">Staat van geleverde inspanning (zie bijlage 2). </w:t>
      </w:r>
      <w:r w:rsidRPr="00A22137">
        <w:rPr>
          <w:rFonts w:ascii="Verdana" w:hAnsi="Verdana"/>
          <w:sz w:val="18"/>
          <w:szCs w:val="18"/>
        </w:rPr>
        <w:t xml:space="preserve">Dit document dient als input om subsidiegelden te declareren bij de penvoerder (en tevens te verantwoorden) over het betreffende kwartaal. </w:t>
      </w:r>
    </w:p>
    <w:p w14:paraId="3C74A05D" w14:textId="77777777" w:rsidR="006D2E37" w:rsidRPr="00A22137" w:rsidRDefault="006D2E37" w:rsidP="006D2E37">
      <w:pPr>
        <w:spacing w:line="240" w:lineRule="atLeast"/>
        <w:rPr>
          <w:rFonts w:ascii="Verdana" w:hAnsi="Verdana"/>
          <w:sz w:val="18"/>
          <w:szCs w:val="18"/>
        </w:rPr>
      </w:pPr>
    </w:p>
    <w:p w14:paraId="6138D5C4" w14:textId="77777777" w:rsidR="006D2E37" w:rsidRPr="00A22137" w:rsidRDefault="006D2E37" w:rsidP="006D2E37">
      <w:pPr>
        <w:pStyle w:val="Lijstalinea"/>
        <w:numPr>
          <w:ilvl w:val="0"/>
          <w:numId w:val="4"/>
        </w:numPr>
        <w:spacing w:line="240" w:lineRule="atLeast"/>
        <w:ind w:left="360"/>
        <w:rPr>
          <w:rFonts w:ascii="Verdana" w:hAnsi="Verdana"/>
          <w:sz w:val="18"/>
          <w:szCs w:val="18"/>
        </w:rPr>
      </w:pPr>
      <w:r w:rsidRPr="00A22137">
        <w:rPr>
          <w:rFonts w:ascii="Verdana" w:hAnsi="Verdana"/>
          <w:sz w:val="18"/>
          <w:szCs w:val="18"/>
        </w:rPr>
        <w:t xml:space="preserve">Per kwartaal kunnen de partners een declaratie indienen betreffende materiële kosten tot een </w:t>
      </w:r>
      <w:r>
        <w:rPr>
          <w:rFonts w:ascii="Verdana" w:hAnsi="Verdana"/>
          <w:sz w:val="18"/>
          <w:szCs w:val="18"/>
        </w:rPr>
        <w:t>gezamenlijk afgesproken maximaal bedrag</w:t>
      </w:r>
      <w:r w:rsidRPr="00A22137">
        <w:rPr>
          <w:rFonts w:ascii="Verdana" w:hAnsi="Verdana"/>
          <w:sz w:val="18"/>
          <w:szCs w:val="18"/>
        </w:rPr>
        <w:t>. Deze declaraties gaan te allen tijde gepaard met een bewijs van aankoop (factuur). Zie daarvoor bijlage 5.</w:t>
      </w:r>
    </w:p>
    <w:p w14:paraId="5C6DB311" w14:textId="77777777" w:rsidR="006D2E37" w:rsidRPr="00A22137" w:rsidRDefault="006D2E37" w:rsidP="006D2E37">
      <w:pPr>
        <w:pStyle w:val="Lijstalinea"/>
        <w:spacing w:line="240" w:lineRule="atLeast"/>
        <w:ind w:left="360"/>
        <w:rPr>
          <w:rFonts w:ascii="Verdana" w:hAnsi="Verdana"/>
          <w:sz w:val="18"/>
          <w:szCs w:val="18"/>
        </w:rPr>
      </w:pPr>
    </w:p>
    <w:p w14:paraId="777B7E78" w14:textId="77777777" w:rsidR="006D2E37" w:rsidRPr="00A22137" w:rsidRDefault="006D2E37" w:rsidP="006D2E37">
      <w:pPr>
        <w:pStyle w:val="Lijstalinea"/>
        <w:numPr>
          <w:ilvl w:val="0"/>
          <w:numId w:val="4"/>
        </w:numPr>
        <w:spacing w:line="240" w:lineRule="atLeast"/>
        <w:ind w:left="360"/>
        <w:rPr>
          <w:rFonts w:ascii="Verdana" w:hAnsi="Verdana"/>
          <w:sz w:val="18"/>
          <w:szCs w:val="18"/>
        </w:rPr>
      </w:pPr>
      <w:r w:rsidRPr="00A22137">
        <w:rPr>
          <w:rFonts w:ascii="Verdana" w:hAnsi="Verdana"/>
          <w:sz w:val="18"/>
          <w:szCs w:val="18"/>
        </w:rPr>
        <w:t xml:space="preserve">De declaraties dienen te zijn ondertekend door ???? en worden aangeleverd aan de programmaleider. De programmaleider stuurt na accordering de declaraties naar de financiële administratie van de penvoerder. Na controle van juistheid zal de financiële administratie tot uitbetaling overgaan. Deze uitbetaling vindt plaats per kwartaal. </w:t>
      </w:r>
    </w:p>
    <w:p w14:paraId="57AFC5FE" w14:textId="77777777" w:rsidR="006D2E37" w:rsidRPr="00A22137" w:rsidRDefault="006D2E37" w:rsidP="006D2E37">
      <w:pPr>
        <w:pStyle w:val="Lijstalinea"/>
        <w:spacing w:line="240" w:lineRule="atLeast"/>
        <w:ind w:left="360"/>
        <w:rPr>
          <w:rFonts w:ascii="Verdana" w:hAnsi="Verdana"/>
          <w:sz w:val="18"/>
          <w:szCs w:val="18"/>
        </w:rPr>
      </w:pPr>
    </w:p>
    <w:p w14:paraId="0D4B799E" w14:textId="77777777" w:rsidR="006D2E37" w:rsidRPr="00A22137" w:rsidRDefault="006D2E37" w:rsidP="006D2E37">
      <w:pPr>
        <w:pStyle w:val="Lijstalinea"/>
        <w:numPr>
          <w:ilvl w:val="0"/>
          <w:numId w:val="4"/>
        </w:numPr>
        <w:spacing w:line="240" w:lineRule="atLeast"/>
        <w:ind w:left="360"/>
        <w:rPr>
          <w:rFonts w:ascii="Verdana" w:hAnsi="Verdana"/>
          <w:sz w:val="18"/>
          <w:szCs w:val="18"/>
        </w:rPr>
      </w:pPr>
      <w:r w:rsidRPr="00A22137">
        <w:rPr>
          <w:rFonts w:ascii="Verdana" w:hAnsi="Verdana"/>
          <w:sz w:val="18"/>
          <w:szCs w:val="18"/>
        </w:rPr>
        <w:t xml:space="preserve">Materialen die het bedrag van €……..,- per stuk overschrijden, worden beschouwd als investering. Een investering dient vooraf aangevraagd te worden bij de stuurgroep, en wordt in gezamenlijkheid geaccordeerd. Achteraf vindt een declaratie plaats, naar rato </w:t>
      </w:r>
      <w:r>
        <w:rPr>
          <w:rFonts w:ascii="Verdana" w:hAnsi="Verdana"/>
          <w:sz w:val="18"/>
          <w:szCs w:val="18"/>
        </w:rPr>
        <w:t>op basis van</w:t>
      </w:r>
      <w:r w:rsidRPr="00A22137">
        <w:rPr>
          <w:rFonts w:ascii="Verdana" w:hAnsi="Verdana"/>
          <w:sz w:val="18"/>
          <w:szCs w:val="18"/>
        </w:rPr>
        <w:t xml:space="preserve"> de (lineaire) afschrijving en een factuur als bewijs van aankoop. Zie bijlage 6. </w:t>
      </w:r>
    </w:p>
    <w:p w14:paraId="23855BCC" w14:textId="77777777" w:rsidR="006D2E37" w:rsidRPr="00A22137" w:rsidRDefault="006D2E37" w:rsidP="006D2E37">
      <w:pPr>
        <w:pStyle w:val="Lijstalinea"/>
        <w:spacing w:line="240" w:lineRule="atLeast"/>
        <w:ind w:left="360"/>
        <w:rPr>
          <w:rFonts w:ascii="Verdana" w:hAnsi="Verdana"/>
          <w:sz w:val="18"/>
          <w:szCs w:val="18"/>
        </w:rPr>
      </w:pPr>
    </w:p>
    <w:p w14:paraId="4E1F59D4" w14:textId="77777777" w:rsidR="006D2E37" w:rsidRPr="00A22137" w:rsidRDefault="006D2E37" w:rsidP="006D2E37">
      <w:pPr>
        <w:pStyle w:val="Lijstalinea"/>
        <w:numPr>
          <w:ilvl w:val="0"/>
          <w:numId w:val="4"/>
        </w:numPr>
        <w:spacing w:line="240" w:lineRule="atLeast"/>
        <w:ind w:left="360"/>
        <w:rPr>
          <w:rFonts w:ascii="Verdana" w:hAnsi="Verdana"/>
          <w:sz w:val="18"/>
          <w:szCs w:val="18"/>
        </w:rPr>
      </w:pPr>
      <w:r w:rsidRPr="00A22137">
        <w:rPr>
          <w:rFonts w:ascii="Verdana" w:hAnsi="Verdana"/>
          <w:sz w:val="18"/>
          <w:szCs w:val="18"/>
        </w:rPr>
        <w:t xml:space="preserve">Investeringen worden lineair afgeschreven vanaf het moment van aanschaf tot het einde van de looptijd. </w:t>
      </w:r>
    </w:p>
    <w:p w14:paraId="23C6071D" w14:textId="77777777" w:rsidR="006D2E37" w:rsidRPr="00A22137" w:rsidRDefault="006D2E37" w:rsidP="006D2E37">
      <w:pPr>
        <w:spacing w:line="240" w:lineRule="atLeast"/>
        <w:rPr>
          <w:rFonts w:ascii="Verdana" w:hAnsi="Verdana"/>
          <w:sz w:val="18"/>
          <w:szCs w:val="18"/>
        </w:rPr>
      </w:pPr>
    </w:p>
    <w:p w14:paraId="7F0BA8FD" w14:textId="77777777" w:rsidR="006D2E37" w:rsidRPr="00A22137" w:rsidRDefault="006D2E37" w:rsidP="006D2E37">
      <w:pPr>
        <w:pStyle w:val="Lijstalinea"/>
        <w:numPr>
          <w:ilvl w:val="0"/>
          <w:numId w:val="4"/>
        </w:numPr>
        <w:spacing w:line="240" w:lineRule="atLeast"/>
        <w:ind w:left="357" w:right="357" w:hanging="357"/>
        <w:rPr>
          <w:rFonts w:ascii="Verdana" w:hAnsi="Verdana"/>
          <w:sz w:val="18"/>
          <w:szCs w:val="18"/>
        </w:rPr>
      </w:pPr>
      <w:r w:rsidRPr="00A22137">
        <w:rPr>
          <w:rFonts w:ascii="Verdana" w:hAnsi="Verdana"/>
          <w:sz w:val="18"/>
          <w:szCs w:val="18"/>
        </w:rPr>
        <w:t>Er kan niet méér gedeclareerd worden aan (im)materiële kosten dan in de jaarbegroting is vastgesteld.</w:t>
      </w:r>
    </w:p>
    <w:p w14:paraId="7D5F00B8" w14:textId="77777777" w:rsidR="006D2E37" w:rsidRPr="00A22137" w:rsidRDefault="006D2E37" w:rsidP="006D2E37">
      <w:pPr>
        <w:spacing w:line="240" w:lineRule="atLeast"/>
        <w:rPr>
          <w:rFonts w:ascii="Verdana" w:hAnsi="Verdana"/>
          <w:b/>
          <w:bCs/>
          <w:sz w:val="18"/>
          <w:szCs w:val="18"/>
        </w:rPr>
      </w:pPr>
    </w:p>
    <w:p w14:paraId="40AB9B23" w14:textId="14A25809" w:rsidR="006D2E37" w:rsidRPr="00A22137" w:rsidRDefault="006D2E37" w:rsidP="006D2E37">
      <w:pPr>
        <w:pStyle w:val="Kop3"/>
      </w:pPr>
      <w:r w:rsidRPr="00A22137">
        <w:t>Mogelijkheid 2:</w:t>
      </w:r>
      <w:r>
        <w:t xml:space="preserve"> </w:t>
      </w:r>
      <w:r w:rsidR="00983042">
        <w:t>B</w:t>
      </w:r>
      <w:r>
        <w:t>evoorschotting in de regio</w:t>
      </w:r>
    </w:p>
    <w:p w14:paraId="126B7724" w14:textId="77777777" w:rsidR="006D2E37" w:rsidRPr="00A22137" w:rsidRDefault="006D2E37" w:rsidP="006D2E37">
      <w:pPr>
        <w:spacing w:line="240" w:lineRule="atLeast"/>
        <w:rPr>
          <w:rFonts w:ascii="Verdana" w:hAnsi="Verdana"/>
          <w:b/>
          <w:bCs/>
          <w:sz w:val="18"/>
          <w:szCs w:val="18"/>
        </w:rPr>
      </w:pPr>
    </w:p>
    <w:p w14:paraId="3FC6695C" w14:textId="77777777" w:rsidR="006D2E37" w:rsidRPr="00A22137" w:rsidRDefault="006D2E37" w:rsidP="006D2E37">
      <w:pPr>
        <w:spacing w:line="240" w:lineRule="atLeast"/>
        <w:rPr>
          <w:rFonts w:ascii="Verdana" w:hAnsi="Verdana"/>
          <w:b/>
          <w:bCs/>
          <w:sz w:val="18"/>
          <w:szCs w:val="18"/>
        </w:rPr>
      </w:pPr>
      <w:r w:rsidRPr="00A22137">
        <w:rPr>
          <w:rFonts w:ascii="Verdana" w:eastAsia="Times New Roman" w:hAnsi="Verdana" w:cstheme="minorHAnsi"/>
          <w:sz w:val="18"/>
          <w:szCs w:val="18"/>
        </w:rPr>
        <w:t>Bevoorschotting aan de samenwerkingspartners vindt als volgt plaats: in aanvangsjaar 100% vooruitbetaling, in jaar 2021 en 2022 90% vooruitbetaling en 10% zodra de verantwoordingsdocumenten door partner over het betreffende kalenderjaar zijn aangeleverd. In het laatste jaar (2023) wordt 70% als voorschot uitbetaald aan het begin van het jaar en de laatste 30% volgt na goedkeuring van het in te dienen eindverslag op 1-7-2024</w:t>
      </w:r>
      <w:r w:rsidRPr="00A22137">
        <w:rPr>
          <w:rFonts w:ascii="Verdana" w:eastAsia="Times New Roman" w:hAnsi="Verdana"/>
          <w:sz w:val="18"/>
          <w:szCs w:val="18"/>
        </w:rPr>
        <w:t>.</w:t>
      </w:r>
    </w:p>
    <w:p w14:paraId="39C4BAA0" w14:textId="77777777" w:rsidR="006D2E37" w:rsidRPr="00A22137" w:rsidRDefault="006D2E37" w:rsidP="006D2E37">
      <w:pPr>
        <w:spacing w:line="240" w:lineRule="atLeast"/>
        <w:rPr>
          <w:rFonts w:ascii="Verdana" w:hAnsi="Verdana"/>
          <w:b/>
          <w:bCs/>
          <w:sz w:val="18"/>
          <w:szCs w:val="18"/>
        </w:rPr>
      </w:pPr>
    </w:p>
    <w:p w14:paraId="4B385B8C" w14:textId="77777777" w:rsidR="006D2E37" w:rsidRPr="00A22137" w:rsidRDefault="006D2E37" w:rsidP="006D2E37">
      <w:pPr>
        <w:pStyle w:val="Kop3"/>
      </w:pPr>
      <w:r w:rsidRPr="00A22137">
        <w:t>Andere mogelijkheden</w:t>
      </w:r>
    </w:p>
    <w:p w14:paraId="4C1CF861" w14:textId="77777777" w:rsidR="006D2E37" w:rsidRPr="00A22137" w:rsidRDefault="006D2E37" w:rsidP="006D2E37">
      <w:pPr>
        <w:spacing w:line="240" w:lineRule="atLeast"/>
        <w:ind w:left="360"/>
        <w:rPr>
          <w:rFonts w:ascii="Verdana" w:hAnsi="Verdana"/>
          <w:sz w:val="18"/>
          <w:szCs w:val="18"/>
        </w:rPr>
      </w:pPr>
    </w:p>
    <w:p w14:paraId="0E717802" w14:textId="77777777" w:rsidR="006D2E37" w:rsidRPr="00A22137" w:rsidRDefault="006D2E37" w:rsidP="006D2E37">
      <w:pPr>
        <w:pStyle w:val="Lijstalinea"/>
        <w:numPr>
          <w:ilvl w:val="0"/>
          <w:numId w:val="23"/>
        </w:numPr>
        <w:spacing w:line="240" w:lineRule="atLeast"/>
        <w:rPr>
          <w:rFonts w:ascii="Verdana" w:hAnsi="Verdana"/>
          <w:sz w:val="18"/>
          <w:szCs w:val="18"/>
        </w:rPr>
      </w:pPr>
      <w:r w:rsidRPr="00A22137">
        <w:rPr>
          <w:rFonts w:ascii="Verdana" w:hAnsi="Verdana"/>
          <w:sz w:val="18"/>
          <w:szCs w:val="18"/>
        </w:rPr>
        <w:t xml:space="preserve">De scholen die op grond van het plan in aanmerking komen voor een bekostiging vanuit STO kunnen na afloop van een programmaonderdeel op grond van een financiële en inhoudelijk verantwoording een declaratie indienen zodat de penvoerder tot betaling kan overgaan. </w:t>
      </w:r>
      <w:r>
        <w:rPr>
          <w:rFonts w:ascii="Verdana" w:hAnsi="Verdana"/>
          <w:sz w:val="18"/>
          <w:szCs w:val="18"/>
        </w:rPr>
        <w:br/>
      </w:r>
    </w:p>
    <w:p w14:paraId="3215A53E" w14:textId="77777777" w:rsidR="006D2E37" w:rsidRPr="00A22137" w:rsidRDefault="006D2E37" w:rsidP="006D2E37">
      <w:pPr>
        <w:pStyle w:val="Lijstalinea"/>
        <w:numPr>
          <w:ilvl w:val="0"/>
          <w:numId w:val="23"/>
        </w:numPr>
        <w:spacing w:line="240" w:lineRule="atLeast"/>
        <w:rPr>
          <w:rFonts w:ascii="Verdana" w:hAnsi="Verdana"/>
          <w:sz w:val="18"/>
          <w:szCs w:val="18"/>
        </w:rPr>
      </w:pPr>
      <w:r w:rsidRPr="00A22137">
        <w:rPr>
          <w:rFonts w:ascii="Verdana" w:hAnsi="Verdana"/>
          <w:sz w:val="18"/>
          <w:szCs w:val="18"/>
        </w:rPr>
        <w:t xml:space="preserve">Er kan ook gewerkt worden bij deze mogelijkheid met een voorschot en afrekenen. Bijlage 2 kan dan als verantwoording gebruikt worden. </w:t>
      </w:r>
    </w:p>
    <w:p w14:paraId="0370FE10" w14:textId="77777777" w:rsidR="006D2E37" w:rsidRPr="00A22137" w:rsidRDefault="006D2E37" w:rsidP="006D2E37">
      <w:pPr>
        <w:pStyle w:val="Lijstalinea"/>
        <w:spacing w:line="240" w:lineRule="atLeast"/>
        <w:ind w:left="360"/>
        <w:rPr>
          <w:rFonts w:ascii="Verdana" w:hAnsi="Verdana"/>
          <w:sz w:val="18"/>
          <w:szCs w:val="18"/>
        </w:rPr>
      </w:pPr>
    </w:p>
    <w:p w14:paraId="20CF6AAE" w14:textId="77777777" w:rsidR="006D2E37" w:rsidRPr="00A22137" w:rsidRDefault="006D2E37" w:rsidP="006D2E37">
      <w:pPr>
        <w:spacing w:line="240" w:lineRule="atLeast"/>
        <w:rPr>
          <w:rFonts w:ascii="Verdana" w:hAnsi="Verdana"/>
          <w:b/>
          <w:bCs/>
          <w:sz w:val="18"/>
          <w:szCs w:val="18"/>
        </w:rPr>
      </w:pPr>
    </w:p>
    <w:p w14:paraId="503C57E5" w14:textId="77777777" w:rsidR="006D2E37" w:rsidRDefault="006D2E37" w:rsidP="006D2E37">
      <w:pPr>
        <w:spacing w:line="240" w:lineRule="atLeast"/>
        <w:rPr>
          <w:rFonts w:ascii="Verdana" w:hAnsi="Verdana"/>
          <w:b/>
          <w:bCs/>
          <w:sz w:val="18"/>
          <w:szCs w:val="18"/>
        </w:rPr>
      </w:pPr>
      <w:r>
        <w:rPr>
          <w:rFonts w:ascii="Verdana" w:hAnsi="Verdana"/>
          <w:b/>
          <w:bCs/>
          <w:sz w:val="18"/>
          <w:szCs w:val="18"/>
        </w:rPr>
        <w:br w:type="page"/>
      </w:r>
    </w:p>
    <w:p w14:paraId="3604DF5B" w14:textId="77777777" w:rsidR="006D2E37" w:rsidRPr="00A22137" w:rsidRDefault="006D2E37" w:rsidP="006D2E37">
      <w:pPr>
        <w:pStyle w:val="Kop2"/>
      </w:pPr>
      <w:r w:rsidRPr="00A22137">
        <w:lastRenderedPageBreak/>
        <w:t>Deel 3: Verantwoording besteding van de middelen</w:t>
      </w:r>
    </w:p>
    <w:p w14:paraId="73F986DD" w14:textId="77777777" w:rsidR="006D2E37" w:rsidRPr="00A22137" w:rsidRDefault="006D2E37" w:rsidP="006D2E37">
      <w:pPr>
        <w:spacing w:line="240" w:lineRule="atLeast"/>
        <w:rPr>
          <w:rFonts w:ascii="Verdana" w:hAnsi="Verdana"/>
          <w:b/>
          <w:bCs/>
          <w:sz w:val="18"/>
          <w:szCs w:val="18"/>
        </w:rPr>
      </w:pPr>
    </w:p>
    <w:p w14:paraId="46B7C033"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 xml:space="preserve">De penvoerder, draagt zorg voor zowel de onderwijskundige als financiële verantwoording van het project aan DUS-I en DUO. </w:t>
      </w:r>
    </w:p>
    <w:p w14:paraId="12553E5F" w14:textId="77777777" w:rsidR="006D2E37" w:rsidRDefault="006D2E37" w:rsidP="006D2E37">
      <w:pPr>
        <w:spacing w:line="240" w:lineRule="atLeast"/>
        <w:rPr>
          <w:rFonts w:ascii="Verdana" w:hAnsi="Verdana"/>
          <w:b/>
          <w:bCs/>
          <w:sz w:val="18"/>
          <w:szCs w:val="18"/>
        </w:rPr>
      </w:pPr>
    </w:p>
    <w:p w14:paraId="6B466DD1" w14:textId="77777777" w:rsidR="006D2E37" w:rsidRPr="003F7C88" w:rsidRDefault="006D2E37" w:rsidP="006D2E37">
      <w:pPr>
        <w:spacing w:line="240" w:lineRule="atLeast"/>
        <w:rPr>
          <w:rFonts w:ascii="Verdana" w:hAnsi="Verdana"/>
          <w:sz w:val="18"/>
          <w:szCs w:val="18"/>
        </w:rPr>
      </w:pPr>
      <w:r w:rsidRPr="003F7C88">
        <w:rPr>
          <w:rFonts w:ascii="Verdana" w:hAnsi="Verdana"/>
          <w:sz w:val="18"/>
          <w:szCs w:val="18"/>
        </w:rPr>
        <w:t xml:space="preserve">De financiële verantwoording over het project vindt jaarlijks plaats in het jaarverslag van de penvoerder. De accountant controleert de uitgaven. De accountant van de penvoerder kan ook een controle uitvoeren in de partnerorganisaties (onderwijs en bedrijfsleven). De verantwoording geschiedt in de jaarverslaggeving overeenkomstig de Regeling jaarverslaggeving onderwijs met model G2 (zie bijlage 8 en 9) zoals bedoeld in de richtlijn 660 van de Raad voor de Jaarverslaggeving. </w:t>
      </w:r>
    </w:p>
    <w:p w14:paraId="07EFEAAF"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 xml:space="preserve"> </w:t>
      </w:r>
    </w:p>
    <w:p w14:paraId="1A0AE383" w14:textId="77777777" w:rsidR="006D2E37" w:rsidRPr="003F7C88" w:rsidRDefault="006D2E37" w:rsidP="006D2E37">
      <w:pPr>
        <w:spacing w:line="240" w:lineRule="atLeast"/>
        <w:rPr>
          <w:rFonts w:ascii="Verdana" w:hAnsi="Verdana"/>
          <w:sz w:val="18"/>
          <w:szCs w:val="18"/>
        </w:rPr>
      </w:pPr>
      <w:r w:rsidRPr="003F7C88">
        <w:rPr>
          <w:rFonts w:ascii="Verdana" w:hAnsi="Verdana"/>
          <w:sz w:val="18"/>
          <w:szCs w:val="18"/>
        </w:rPr>
        <w:t xml:space="preserve">De (financiële) tussenrapportage ten behoeve van de subsidieverstrekker wordt in oktober 2021 door de penvoerder opgemaakt. De eindrapportage wordt opgemaakt in juli 2023. De penvoerder verstuurt deze aan DUS-I en DUO. De partners ontvangen de rapportages ter inzage. </w:t>
      </w:r>
    </w:p>
    <w:p w14:paraId="203E23EC" w14:textId="77777777" w:rsidR="006D2E37" w:rsidRPr="00A22137" w:rsidRDefault="006D2E37" w:rsidP="006D2E37">
      <w:pPr>
        <w:spacing w:line="240" w:lineRule="atLeast"/>
        <w:rPr>
          <w:rFonts w:ascii="Verdana" w:hAnsi="Verdana"/>
          <w:b/>
          <w:bCs/>
          <w:sz w:val="18"/>
          <w:szCs w:val="18"/>
        </w:rPr>
      </w:pPr>
    </w:p>
    <w:p w14:paraId="0AF4CFA2" w14:textId="77777777" w:rsidR="006D2E37" w:rsidRPr="00A22137" w:rsidRDefault="006D2E37" w:rsidP="006D2E37">
      <w:pPr>
        <w:pStyle w:val="Kop3"/>
      </w:pPr>
      <w:r w:rsidRPr="00A22137">
        <w:t>Mogelijkheid 1:</w:t>
      </w:r>
    </w:p>
    <w:p w14:paraId="6CCE247C" w14:textId="77777777" w:rsidR="006D2E37" w:rsidRPr="00A22137" w:rsidRDefault="006D2E37" w:rsidP="006D2E37">
      <w:pPr>
        <w:pStyle w:val="Lijstalinea"/>
        <w:spacing w:line="240" w:lineRule="atLeast"/>
        <w:rPr>
          <w:rFonts w:ascii="Verdana" w:hAnsi="Verdana"/>
          <w:sz w:val="18"/>
          <w:szCs w:val="18"/>
        </w:rPr>
      </w:pPr>
    </w:p>
    <w:p w14:paraId="3B5A9073" w14:textId="77777777" w:rsidR="006D2E37" w:rsidRPr="00A22137" w:rsidRDefault="006D2E37" w:rsidP="006D2E37">
      <w:pPr>
        <w:pStyle w:val="Lijstalinea"/>
        <w:numPr>
          <w:ilvl w:val="0"/>
          <w:numId w:val="1"/>
        </w:numPr>
        <w:spacing w:line="240" w:lineRule="atLeast"/>
        <w:ind w:left="360"/>
        <w:rPr>
          <w:rFonts w:ascii="Verdana" w:hAnsi="Verdana"/>
          <w:sz w:val="18"/>
          <w:szCs w:val="18"/>
        </w:rPr>
      </w:pPr>
      <w:r w:rsidRPr="00A22137">
        <w:rPr>
          <w:rFonts w:ascii="Verdana" w:hAnsi="Verdana"/>
          <w:sz w:val="18"/>
          <w:szCs w:val="18"/>
        </w:rPr>
        <w:t xml:space="preserve">Interne partners geven ten behoeve van de verantwoording per kwartaal de immateriële en materiële kosten op. De immateriële kosten zijn gelijk aan de tijd dat door medewerkers in het project zijn besteed. Deze opgave van de (im)materiële kosten vormen de basis voor declaratie-uitbetalingen (zie ook deel 2 en bijlage 2, 5 en 6). </w:t>
      </w:r>
    </w:p>
    <w:p w14:paraId="1C6458BB" w14:textId="77777777" w:rsidR="006D2E37" w:rsidRPr="00A22137" w:rsidRDefault="006D2E37" w:rsidP="006D2E37">
      <w:pPr>
        <w:spacing w:line="240" w:lineRule="atLeast"/>
        <w:rPr>
          <w:rFonts w:ascii="Verdana" w:hAnsi="Verdana"/>
          <w:sz w:val="18"/>
          <w:szCs w:val="18"/>
        </w:rPr>
      </w:pPr>
    </w:p>
    <w:p w14:paraId="50ACC650" w14:textId="77777777" w:rsidR="006D2E37" w:rsidRPr="00A22137" w:rsidRDefault="006D2E37" w:rsidP="006D2E37">
      <w:pPr>
        <w:pStyle w:val="Lijstalinea"/>
        <w:numPr>
          <w:ilvl w:val="0"/>
          <w:numId w:val="1"/>
        </w:numPr>
        <w:spacing w:line="240" w:lineRule="atLeast"/>
        <w:ind w:left="360"/>
        <w:rPr>
          <w:rFonts w:ascii="Verdana" w:hAnsi="Verdana"/>
          <w:sz w:val="18"/>
          <w:szCs w:val="18"/>
        </w:rPr>
      </w:pPr>
      <w:r w:rsidRPr="00A22137">
        <w:rPr>
          <w:rFonts w:ascii="Verdana" w:hAnsi="Verdana"/>
          <w:sz w:val="18"/>
          <w:szCs w:val="18"/>
        </w:rPr>
        <w:t>De penvoerder stelt ieder kwartaal op basis van de gegevens van partners een financiële voortgangsrapportage samen ten behoeve van het project. Partners ontvangen deze rapportages ter inzage. De kwartaalrapportages dienen als grondslag voor de financiële tussen- en eindrapportage. Aan het einde van elk jaar kalenderjaar dient elke interne partner een inspanningsverklaring (bijlage 1) in bij de penvoerder. Deze verklaring moet aansluiten op de geleverde inspanning. De kwartaalrapportages dienen hierbij ter controle.</w:t>
      </w:r>
    </w:p>
    <w:p w14:paraId="457AC4CF" w14:textId="77777777" w:rsidR="006D2E37" w:rsidRPr="00601131" w:rsidRDefault="006D2E37" w:rsidP="00601131">
      <w:pPr>
        <w:spacing w:line="240" w:lineRule="atLeast"/>
        <w:rPr>
          <w:rFonts w:ascii="Verdana" w:hAnsi="Verdana"/>
          <w:sz w:val="18"/>
          <w:szCs w:val="18"/>
        </w:rPr>
      </w:pPr>
    </w:p>
    <w:p w14:paraId="11DD233A" w14:textId="77777777" w:rsidR="006D2E37" w:rsidRDefault="006D2E37" w:rsidP="006D2E37">
      <w:pPr>
        <w:pStyle w:val="Kop3"/>
      </w:pPr>
      <w:r w:rsidRPr="00A22137">
        <w:t>Mogelijkheid 2:</w:t>
      </w:r>
    </w:p>
    <w:p w14:paraId="6B9D1C5E" w14:textId="77777777" w:rsidR="006D2E37" w:rsidRPr="00A22137" w:rsidRDefault="006D2E37" w:rsidP="006D2E37">
      <w:pPr>
        <w:spacing w:line="240" w:lineRule="atLeast"/>
        <w:rPr>
          <w:rFonts w:ascii="Verdana" w:hAnsi="Verdana"/>
          <w:b/>
          <w:bCs/>
          <w:sz w:val="18"/>
          <w:szCs w:val="18"/>
        </w:rPr>
      </w:pPr>
    </w:p>
    <w:p w14:paraId="05563A1D" w14:textId="77777777" w:rsidR="006D2E37" w:rsidRPr="00A22137" w:rsidRDefault="006D2E37" w:rsidP="006D2E37">
      <w:pPr>
        <w:pStyle w:val="Lijstalinea"/>
        <w:numPr>
          <w:ilvl w:val="0"/>
          <w:numId w:val="17"/>
        </w:numPr>
        <w:spacing w:line="240" w:lineRule="atLeast"/>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t>Iedere deelnemer dient tijdig, volledig en juist de (voortgangs)rapportages en verslagen en overige benodigdheden over zijn eigen activiteiten, zoals bedoeld in de ‘subsidieregeling Sterk Techniekonderwijs 2020-2023’ en zoals uitgewerkt door penvoerder, te overleggen aan penvoerder. Dit teneinde de penvoerder in staat te stellen om te voldoen aan de zojuist genoemde subsidieregeling.</w:t>
      </w:r>
      <w:r>
        <w:rPr>
          <w:rFonts w:ascii="Verdana" w:eastAsia="Times New Roman" w:hAnsi="Verdana" w:cstheme="minorHAnsi"/>
          <w:sz w:val="18"/>
          <w:szCs w:val="18"/>
        </w:rPr>
        <w:br/>
      </w:r>
    </w:p>
    <w:p w14:paraId="580016AB" w14:textId="77777777" w:rsidR="006D2E37" w:rsidRPr="00A22137" w:rsidRDefault="006D2E37" w:rsidP="006D2E37">
      <w:pPr>
        <w:pStyle w:val="Lijstalinea"/>
        <w:numPr>
          <w:ilvl w:val="0"/>
          <w:numId w:val="17"/>
        </w:numPr>
        <w:spacing w:line="240" w:lineRule="atLeast"/>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t>Iedere deelnemer is verantwoordelijk voor een tijdige, juiste, volledige en zorgvuldige aanlevering van voornoemde informatievoorziening over zijn eigen activiteiten volgens de door penvoerder aangeleverde formats.</w:t>
      </w:r>
      <w:r>
        <w:rPr>
          <w:rFonts w:ascii="Verdana" w:eastAsia="Times New Roman" w:hAnsi="Verdana" w:cstheme="minorHAnsi"/>
          <w:sz w:val="18"/>
          <w:szCs w:val="18"/>
        </w:rPr>
        <w:br/>
      </w:r>
    </w:p>
    <w:p w14:paraId="16727770" w14:textId="77777777" w:rsidR="006D2E37" w:rsidRPr="00A22137" w:rsidRDefault="006D2E37" w:rsidP="006D2E37">
      <w:pPr>
        <w:pStyle w:val="Lijstalinea"/>
        <w:numPr>
          <w:ilvl w:val="0"/>
          <w:numId w:val="17"/>
        </w:numPr>
        <w:spacing w:line="240" w:lineRule="atLeast"/>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t>Na on</w:t>
      </w:r>
      <w:r>
        <w:rPr>
          <w:rFonts w:ascii="Verdana" w:eastAsia="Times New Roman" w:hAnsi="Verdana" w:cstheme="minorHAnsi"/>
          <w:sz w:val="18"/>
          <w:szCs w:val="18"/>
        </w:rPr>
        <w:t>t</w:t>
      </w:r>
      <w:r w:rsidRPr="00A22137">
        <w:rPr>
          <w:rFonts w:ascii="Verdana" w:eastAsia="Times New Roman" w:hAnsi="Verdana" w:cstheme="minorHAnsi"/>
          <w:sz w:val="18"/>
          <w:szCs w:val="18"/>
        </w:rPr>
        <w:t>vangst van de (voortgangs-) rapportages van de projectdeelnemers bundelt de penvoerder deze en verstrekt deze informatie tijdig aan de subsidieverstrekker, zoals bedoeld in de ‘subsidieregeling Sterk Techniekonderwijs 2020-2023’. De penvoerder is niet verantwoordelijk voor de juistheid en volledigheid van de aangeleverde informatie van de andere deelnemers.</w:t>
      </w:r>
      <w:r>
        <w:rPr>
          <w:rFonts w:ascii="Verdana" w:eastAsia="Times New Roman" w:hAnsi="Verdana" w:cstheme="minorHAnsi"/>
          <w:sz w:val="18"/>
          <w:szCs w:val="18"/>
        </w:rPr>
        <w:br/>
      </w:r>
    </w:p>
    <w:p w14:paraId="405CCAF2" w14:textId="77777777" w:rsidR="006D2E37" w:rsidRPr="00A22137" w:rsidRDefault="006D2E37" w:rsidP="006D2E37">
      <w:pPr>
        <w:pStyle w:val="Lijstalinea"/>
        <w:numPr>
          <w:ilvl w:val="0"/>
          <w:numId w:val="17"/>
        </w:numPr>
        <w:spacing w:line="240" w:lineRule="atLeast"/>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t>Indien de subsidieverstrekker (een deel van) de subsidie terugvordert bij de penvoerder, omdat (deels) niet wordt voldaan aan de subsidieverplichtingen van de ‘subsidieregeling Sterk Techniekonderwijs 2020-2023’, is penvoerder gerechtigd dit bedrag terug te vorderen bij de deelnemer(s) die niet voldoet(n) aan deze samenwerkingsovereenkomst, het activiteitenplan, de begroting of anderszins verplichtingen uit de ‘subsidieregeling Sterk Techniekonderwijs 2020-2023’.</w:t>
      </w:r>
      <w:r>
        <w:rPr>
          <w:rFonts w:ascii="Verdana" w:eastAsia="Times New Roman" w:hAnsi="Verdana" w:cstheme="minorHAnsi"/>
          <w:sz w:val="18"/>
          <w:szCs w:val="18"/>
        </w:rPr>
        <w:br/>
      </w:r>
    </w:p>
    <w:p w14:paraId="42E275CA" w14:textId="77777777" w:rsidR="006D2E37" w:rsidRPr="00A22137" w:rsidRDefault="006D2E37" w:rsidP="006D2E37">
      <w:pPr>
        <w:pStyle w:val="Lijstalinea"/>
        <w:numPr>
          <w:ilvl w:val="0"/>
          <w:numId w:val="17"/>
        </w:numPr>
        <w:spacing w:line="240" w:lineRule="atLeast"/>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lastRenderedPageBreak/>
        <w:t xml:space="preserve">In de stuurgroep vindt besluitvorming plaats over financiële zaken waar het gaat om afwijkingen van de ingediende en goedgekeurde begroting en over juridische zaken. Voor juridische zaken zijn alle leden gerechtigd om te stemmen en de meerderheid is beslissend. Er geldt een vetorecht van de penvoerder als er zaken worden besloten waarbij de financiële verantwoordingsplicht die het penvoerderschap met zich meebrengt in het geding is. </w:t>
      </w:r>
      <w:r>
        <w:rPr>
          <w:rFonts w:ascii="Verdana" w:eastAsia="Times New Roman" w:hAnsi="Verdana" w:cstheme="minorHAnsi"/>
          <w:sz w:val="18"/>
          <w:szCs w:val="18"/>
        </w:rPr>
        <w:br/>
      </w:r>
    </w:p>
    <w:p w14:paraId="04CD91FD" w14:textId="77777777" w:rsidR="006D2E37" w:rsidRPr="00A22137" w:rsidRDefault="006D2E37" w:rsidP="006D2E37">
      <w:pPr>
        <w:pStyle w:val="Lijstalinea"/>
        <w:numPr>
          <w:ilvl w:val="0"/>
          <w:numId w:val="17"/>
        </w:numPr>
        <w:spacing w:line="240" w:lineRule="atLeast"/>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t xml:space="preserve">De penvoerder levert op basis van de onderliggende deelbegrotingen formats op maat aan op basis waarvan per deelpost op kwartaalbasis de stand van zaken ten aanzien van realisatie van personele, materiële en overige kosten en gerealiseerde cofinanciering in kaart wordt gebracht. In deze formats is te zien hoe de betreffende posten zijn begroot, de reeds gerealiseerde stand van zaken ten aanzien van de post en een in te vullen deel van het gerealiseerde deel in het betreffende kwartaal. Daarnaast worden op jaarbasis de aangeleverde gegevens geaccordeerd middels ondertekening door partners van samenwerkingsovereenkomst van aangeleverde formats. Als basis wordt uitgegaan van de door de landelijke organisatie aangeleverde handreiking voor het voeren van de projectadministratie. </w:t>
      </w:r>
      <w:r>
        <w:rPr>
          <w:rFonts w:ascii="Verdana" w:eastAsia="Times New Roman" w:hAnsi="Verdana" w:cstheme="minorHAnsi"/>
          <w:sz w:val="18"/>
          <w:szCs w:val="18"/>
        </w:rPr>
        <w:br/>
      </w:r>
    </w:p>
    <w:p w14:paraId="5D6654F3" w14:textId="77777777" w:rsidR="006D2E37" w:rsidRPr="00A22137" w:rsidRDefault="006D2E37" w:rsidP="006D2E37">
      <w:pPr>
        <w:pStyle w:val="Lijstalinea"/>
        <w:numPr>
          <w:ilvl w:val="0"/>
          <w:numId w:val="17"/>
        </w:numPr>
        <w:spacing w:line="240" w:lineRule="atLeast"/>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t>Deelnemers leveren op de uiterlijke aanleverdatum de benodigde informatie aan.</w:t>
      </w:r>
      <w:r>
        <w:rPr>
          <w:rFonts w:ascii="Verdana" w:eastAsia="Times New Roman" w:hAnsi="Verdana" w:cstheme="minorHAnsi"/>
          <w:sz w:val="18"/>
          <w:szCs w:val="18"/>
        </w:rPr>
        <w:br/>
      </w:r>
    </w:p>
    <w:p w14:paraId="39D5D767" w14:textId="77777777" w:rsidR="006D2E37" w:rsidRPr="00A22137" w:rsidRDefault="006D2E37" w:rsidP="006D2E37">
      <w:pPr>
        <w:pStyle w:val="Lijstalinea"/>
        <w:numPr>
          <w:ilvl w:val="0"/>
          <w:numId w:val="17"/>
        </w:numPr>
        <w:spacing w:line="240" w:lineRule="atLeast"/>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t>In principe vindt de accountantscontrole plaats aan de hand van het jaarverslag van de penvoerder. Indien er aanleiding is, treden penvoerder en projectpartner in overleg over accountantscontrole bij projectpartner. In ultimo is de penvoerder gemachtigd om de betreffende stukken van de projectpartner te laten controleren door accountant op kosten van projectpartner.</w:t>
      </w:r>
      <w:r>
        <w:rPr>
          <w:rFonts w:ascii="Verdana" w:eastAsia="Times New Roman" w:hAnsi="Verdana" w:cstheme="minorHAnsi"/>
          <w:sz w:val="18"/>
          <w:szCs w:val="18"/>
        </w:rPr>
        <w:br/>
      </w:r>
    </w:p>
    <w:p w14:paraId="5BB55E30" w14:textId="77777777" w:rsidR="006D2E37" w:rsidRPr="00A22137" w:rsidRDefault="006D2E37" w:rsidP="006D2E37">
      <w:pPr>
        <w:pStyle w:val="Lijstalinea"/>
        <w:numPr>
          <w:ilvl w:val="0"/>
          <w:numId w:val="17"/>
        </w:numPr>
        <w:spacing w:line="240" w:lineRule="atLeast"/>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t>Richtlijnen in het kader van inhoudelijke verantwoording worden in een addendum toegevoegd zodra er vanuit subsidieverstrekker richtlijnen bekend zijn.</w:t>
      </w:r>
    </w:p>
    <w:p w14:paraId="57EB341F" w14:textId="77777777" w:rsidR="006D2E37" w:rsidRPr="00A22137" w:rsidRDefault="006D2E37" w:rsidP="006D2E37">
      <w:pPr>
        <w:spacing w:line="240" w:lineRule="atLeast"/>
        <w:rPr>
          <w:rFonts w:ascii="Verdana" w:hAnsi="Verdana" w:cstheme="minorHAnsi"/>
          <w:b/>
          <w:bCs/>
          <w:sz w:val="18"/>
          <w:szCs w:val="18"/>
        </w:rPr>
      </w:pPr>
    </w:p>
    <w:p w14:paraId="753B7D8C" w14:textId="77777777" w:rsidR="006D2E37" w:rsidRPr="00A22137" w:rsidRDefault="006D2E37" w:rsidP="006D2E37">
      <w:pPr>
        <w:spacing w:line="240" w:lineRule="atLeast"/>
        <w:rPr>
          <w:rFonts w:ascii="Verdana" w:hAnsi="Verdana" w:cstheme="minorHAnsi"/>
          <w:b/>
          <w:bCs/>
          <w:sz w:val="18"/>
          <w:szCs w:val="18"/>
        </w:rPr>
      </w:pPr>
    </w:p>
    <w:p w14:paraId="064C6078" w14:textId="77777777" w:rsidR="006D2E37" w:rsidRDefault="006D2E37" w:rsidP="006D2E37">
      <w:pPr>
        <w:spacing w:line="240" w:lineRule="atLeast"/>
        <w:rPr>
          <w:rFonts w:ascii="Verdana" w:hAnsi="Verdana"/>
          <w:b/>
          <w:bCs/>
          <w:sz w:val="18"/>
          <w:szCs w:val="18"/>
        </w:rPr>
      </w:pPr>
      <w:r>
        <w:rPr>
          <w:rFonts w:ascii="Verdana" w:hAnsi="Verdana"/>
          <w:b/>
          <w:bCs/>
          <w:sz w:val="18"/>
          <w:szCs w:val="18"/>
        </w:rPr>
        <w:br w:type="page"/>
      </w:r>
    </w:p>
    <w:p w14:paraId="3B1D91C4" w14:textId="77777777" w:rsidR="006D2E37" w:rsidRPr="00A22137" w:rsidRDefault="006D2E37" w:rsidP="006D2E37">
      <w:pPr>
        <w:pStyle w:val="Kop2"/>
      </w:pPr>
      <w:r w:rsidRPr="00A22137">
        <w:lastRenderedPageBreak/>
        <w:t>Deel 4: Wijzigingen</w:t>
      </w:r>
    </w:p>
    <w:p w14:paraId="786DF28D" w14:textId="77777777" w:rsidR="006D2E37" w:rsidRPr="00A22137" w:rsidRDefault="006D2E37" w:rsidP="006D2E37">
      <w:pPr>
        <w:spacing w:line="240" w:lineRule="atLeast"/>
        <w:rPr>
          <w:rFonts w:ascii="Verdana" w:hAnsi="Verdana"/>
          <w:bCs/>
          <w:sz w:val="18"/>
          <w:szCs w:val="18"/>
        </w:rPr>
      </w:pPr>
    </w:p>
    <w:p w14:paraId="2CFF1012" w14:textId="77777777" w:rsidR="006D2E37" w:rsidRPr="00A22137" w:rsidRDefault="006D2E37" w:rsidP="006D2E37">
      <w:pPr>
        <w:spacing w:line="240" w:lineRule="atLeast"/>
        <w:rPr>
          <w:rFonts w:ascii="Verdana" w:hAnsi="Verdana"/>
          <w:bCs/>
          <w:sz w:val="18"/>
          <w:szCs w:val="18"/>
        </w:rPr>
      </w:pPr>
      <w:r w:rsidRPr="00A22137">
        <w:rPr>
          <w:rFonts w:ascii="Verdana" w:hAnsi="Verdana"/>
          <w:bCs/>
          <w:sz w:val="18"/>
          <w:szCs w:val="18"/>
        </w:rPr>
        <w:t>De penvoerder is verplicht wijzigingen van het regioplan van Sterk techniekonderwijs te melden aan DUS-I. Grote wijzigingen moeten direct gemeld worden, kleine wijzigingen kunnen meegenomen worden in de tussenrapportage of eindrapportage</w:t>
      </w:r>
    </w:p>
    <w:p w14:paraId="51E7838C" w14:textId="77777777" w:rsidR="006D2E37" w:rsidRPr="00A22137" w:rsidRDefault="006D2E37" w:rsidP="006D2E37">
      <w:pPr>
        <w:spacing w:line="240" w:lineRule="atLeast"/>
        <w:rPr>
          <w:rFonts w:ascii="Verdana" w:hAnsi="Verdana"/>
          <w:b/>
          <w:bCs/>
          <w:sz w:val="18"/>
          <w:szCs w:val="18"/>
        </w:rPr>
      </w:pPr>
    </w:p>
    <w:p w14:paraId="39AE7331" w14:textId="77777777" w:rsidR="006D2E37" w:rsidRDefault="006D2E37" w:rsidP="006D2E37">
      <w:pPr>
        <w:pStyle w:val="Kop3"/>
      </w:pPr>
      <w:r w:rsidRPr="00A22137">
        <w:t>Mogelijkheid 1:</w:t>
      </w:r>
    </w:p>
    <w:p w14:paraId="7485F6C4" w14:textId="77777777" w:rsidR="006D2E37" w:rsidRPr="003F7C88" w:rsidRDefault="006D2E37" w:rsidP="006D2E37"/>
    <w:p w14:paraId="5258A07B" w14:textId="77777777" w:rsidR="006D2E37" w:rsidRPr="00A22137" w:rsidRDefault="006D2E37" w:rsidP="006D2E37">
      <w:pPr>
        <w:pStyle w:val="Lijstalinea"/>
        <w:numPr>
          <w:ilvl w:val="0"/>
          <w:numId w:val="5"/>
        </w:numPr>
        <w:spacing w:line="240" w:lineRule="atLeast"/>
        <w:ind w:left="360"/>
        <w:rPr>
          <w:rFonts w:ascii="Verdana" w:hAnsi="Verdana"/>
          <w:sz w:val="18"/>
          <w:szCs w:val="18"/>
        </w:rPr>
      </w:pPr>
      <w:r w:rsidRPr="00A22137">
        <w:rPr>
          <w:rFonts w:ascii="Verdana" w:hAnsi="Verdana"/>
          <w:sz w:val="18"/>
          <w:szCs w:val="18"/>
        </w:rPr>
        <w:t>De interne programmaleider is aanspreekpunt voor alle wijzigingen, zo ook wijzigingen betreffende de begroting en onderwijskundige veranderingen. Deze dienen direct te worden doorgegeven aan de programmaleider. De programmaleider draagt zorg voor afstemming met de penvoerder.</w:t>
      </w:r>
    </w:p>
    <w:p w14:paraId="2D118273" w14:textId="77777777" w:rsidR="006D2E37" w:rsidRPr="00A22137" w:rsidRDefault="006D2E37" w:rsidP="006D2E37">
      <w:pPr>
        <w:pStyle w:val="Lijstalinea"/>
        <w:spacing w:line="240" w:lineRule="atLeast"/>
        <w:ind w:left="360"/>
        <w:rPr>
          <w:rFonts w:ascii="Verdana" w:hAnsi="Verdana"/>
          <w:sz w:val="18"/>
          <w:szCs w:val="18"/>
        </w:rPr>
      </w:pPr>
    </w:p>
    <w:p w14:paraId="13C6419C" w14:textId="77777777" w:rsidR="006D2E37" w:rsidRPr="00A22137" w:rsidRDefault="006D2E37" w:rsidP="006D2E37">
      <w:pPr>
        <w:pStyle w:val="Lijstalinea"/>
        <w:numPr>
          <w:ilvl w:val="0"/>
          <w:numId w:val="5"/>
        </w:numPr>
        <w:spacing w:line="240" w:lineRule="atLeast"/>
        <w:ind w:left="360"/>
        <w:rPr>
          <w:rFonts w:ascii="Verdana" w:hAnsi="Verdana"/>
          <w:sz w:val="18"/>
          <w:szCs w:val="18"/>
        </w:rPr>
      </w:pPr>
      <w:r w:rsidRPr="00A22137">
        <w:rPr>
          <w:rFonts w:ascii="Verdana" w:hAnsi="Verdana"/>
          <w:sz w:val="18"/>
          <w:szCs w:val="18"/>
        </w:rPr>
        <w:t xml:space="preserve">De </w:t>
      </w:r>
      <w:r>
        <w:rPr>
          <w:rFonts w:ascii="Verdana" w:hAnsi="Verdana"/>
          <w:sz w:val="18"/>
          <w:szCs w:val="18"/>
        </w:rPr>
        <w:t>penvoerder</w:t>
      </w:r>
      <w:r w:rsidRPr="00A22137">
        <w:rPr>
          <w:rFonts w:ascii="Verdana" w:hAnsi="Verdana"/>
          <w:sz w:val="18"/>
          <w:szCs w:val="18"/>
        </w:rPr>
        <w:t xml:space="preserve"> beslist of een wijziging valt binnen de categorie </w:t>
      </w:r>
      <w:r w:rsidRPr="00A22137">
        <w:rPr>
          <w:rFonts w:ascii="Verdana" w:hAnsi="Verdana"/>
          <w:i/>
          <w:iCs/>
          <w:sz w:val="18"/>
          <w:szCs w:val="18"/>
        </w:rPr>
        <w:t xml:space="preserve">substantiële </w:t>
      </w:r>
      <w:r w:rsidRPr="00A22137">
        <w:rPr>
          <w:rFonts w:ascii="Verdana" w:hAnsi="Verdana"/>
          <w:sz w:val="18"/>
          <w:szCs w:val="18"/>
        </w:rPr>
        <w:t xml:space="preserve">of </w:t>
      </w:r>
      <w:r w:rsidRPr="00A22137">
        <w:rPr>
          <w:rFonts w:ascii="Verdana" w:hAnsi="Verdana"/>
          <w:i/>
          <w:iCs/>
          <w:sz w:val="18"/>
          <w:szCs w:val="18"/>
        </w:rPr>
        <w:t xml:space="preserve">kleine </w:t>
      </w:r>
      <w:r w:rsidRPr="00A22137">
        <w:rPr>
          <w:rFonts w:ascii="Verdana" w:hAnsi="Verdana"/>
          <w:sz w:val="18"/>
          <w:szCs w:val="18"/>
        </w:rPr>
        <w:t>wijziging. Daarvoor vindt ruggenspraak plaats met de stuurgroep indien noodzakelijk. De interne programmaleider meldt de wijzigingen aan DUS-I. Kleine wijzigingen worden gemeld in de tussenrapportage in oktober 2021 of de eindrapportage van juli 2024. Substantiële wijzigingen worden direct gemeld.</w:t>
      </w:r>
    </w:p>
    <w:p w14:paraId="37CFAA41" w14:textId="77777777" w:rsidR="006D2E37" w:rsidRPr="00A22137" w:rsidRDefault="006D2E37" w:rsidP="006D2E37">
      <w:pPr>
        <w:spacing w:line="240" w:lineRule="atLeast"/>
        <w:rPr>
          <w:rFonts w:ascii="Verdana" w:hAnsi="Verdana"/>
          <w:sz w:val="18"/>
          <w:szCs w:val="18"/>
        </w:rPr>
      </w:pPr>
    </w:p>
    <w:p w14:paraId="34C35C60" w14:textId="77777777" w:rsidR="006D2E37" w:rsidRPr="00A22137" w:rsidRDefault="006D2E37" w:rsidP="006D2E37">
      <w:pPr>
        <w:pStyle w:val="Lijstalinea"/>
        <w:numPr>
          <w:ilvl w:val="0"/>
          <w:numId w:val="5"/>
        </w:numPr>
        <w:spacing w:line="240" w:lineRule="atLeast"/>
        <w:ind w:left="360"/>
        <w:rPr>
          <w:rFonts w:ascii="Verdana" w:hAnsi="Verdana"/>
          <w:sz w:val="18"/>
          <w:szCs w:val="18"/>
        </w:rPr>
      </w:pPr>
      <w:r w:rsidRPr="00A22137">
        <w:rPr>
          <w:rFonts w:ascii="Verdana" w:hAnsi="Verdana"/>
          <w:sz w:val="18"/>
          <w:szCs w:val="18"/>
        </w:rPr>
        <w:t>Indien wijzigingen bij een partner leidt tot vermindering van subsidie, wordt deze vermindering in rekening gebracht bij deze partner.</w:t>
      </w:r>
    </w:p>
    <w:p w14:paraId="45BBA3C5" w14:textId="77777777" w:rsidR="006D2E37" w:rsidRPr="00A22137" w:rsidRDefault="006D2E37" w:rsidP="006D2E37">
      <w:pPr>
        <w:spacing w:line="240" w:lineRule="atLeast"/>
        <w:rPr>
          <w:rFonts w:ascii="Verdana" w:hAnsi="Verdana"/>
          <w:sz w:val="18"/>
          <w:szCs w:val="18"/>
        </w:rPr>
      </w:pPr>
    </w:p>
    <w:p w14:paraId="4A868EB0" w14:textId="77777777" w:rsidR="006D2E37" w:rsidRPr="00A22137" w:rsidRDefault="006D2E37" w:rsidP="006D2E37">
      <w:pPr>
        <w:pStyle w:val="Lijstalinea"/>
        <w:numPr>
          <w:ilvl w:val="0"/>
          <w:numId w:val="5"/>
        </w:numPr>
        <w:spacing w:line="240" w:lineRule="atLeast"/>
        <w:ind w:left="360"/>
        <w:rPr>
          <w:rFonts w:ascii="Verdana" w:hAnsi="Verdana"/>
          <w:sz w:val="18"/>
          <w:szCs w:val="18"/>
        </w:rPr>
      </w:pPr>
      <w:r w:rsidRPr="00A22137">
        <w:rPr>
          <w:rFonts w:ascii="Verdana" w:hAnsi="Verdana"/>
          <w:sz w:val="18"/>
          <w:szCs w:val="18"/>
        </w:rPr>
        <w:t>Indien wijzigingen leiden tot vermindering van subsidie met terugwerkende kracht, is de partner gehouden de teveel ontvangen gelden terug te storten naar de penvoerder.</w:t>
      </w:r>
    </w:p>
    <w:p w14:paraId="17CED1CB" w14:textId="77777777" w:rsidR="006D2E37" w:rsidRPr="00601131" w:rsidRDefault="006D2E37" w:rsidP="00601131">
      <w:pPr>
        <w:spacing w:line="240" w:lineRule="atLeast"/>
        <w:rPr>
          <w:rFonts w:ascii="Verdana" w:hAnsi="Verdana"/>
          <w:sz w:val="18"/>
          <w:szCs w:val="18"/>
        </w:rPr>
      </w:pPr>
    </w:p>
    <w:p w14:paraId="745326BE" w14:textId="77777777" w:rsidR="006D2E37" w:rsidRDefault="006D2E37" w:rsidP="006D2E37">
      <w:pPr>
        <w:pStyle w:val="Kop3"/>
      </w:pPr>
      <w:r w:rsidRPr="00A22137">
        <w:t>Mogelijkheid 2:</w:t>
      </w:r>
    </w:p>
    <w:p w14:paraId="35024A99" w14:textId="77777777" w:rsidR="006D2E37" w:rsidRPr="00A22137" w:rsidRDefault="006D2E37" w:rsidP="006D2E37">
      <w:pPr>
        <w:spacing w:line="240" w:lineRule="atLeast"/>
        <w:rPr>
          <w:rFonts w:ascii="Verdana" w:hAnsi="Verdana"/>
          <w:b/>
          <w:bCs/>
          <w:sz w:val="18"/>
          <w:szCs w:val="18"/>
        </w:rPr>
      </w:pPr>
    </w:p>
    <w:p w14:paraId="33F4A7EC" w14:textId="77777777" w:rsidR="006D2E37" w:rsidRPr="00A22137" w:rsidRDefault="006D2E37" w:rsidP="006D2E37">
      <w:pPr>
        <w:pStyle w:val="Lijstalinea"/>
        <w:numPr>
          <w:ilvl w:val="0"/>
          <w:numId w:val="18"/>
        </w:numPr>
        <w:spacing w:line="240" w:lineRule="atLeast"/>
        <w:ind w:left="360"/>
        <w:rPr>
          <w:rFonts w:ascii="Verdana" w:eastAsia="Times New Roman" w:hAnsi="Verdana" w:cstheme="minorHAnsi"/>
          <w:sz w:val="18"/>
          <w:szCs w:val="18"/>
        </w:rPr>
      </w:pPr>
      <w:r w:rsidRPr="00A22137">
        <w:rPr>
          <w:rFonts w:ascii="Verdana" w:eastAsia="Times New Roman" w:hAnsi="Verdana" w:cstheme="minorHAnsi"/>
          <w:sz w:val="18"/>
          <w:szCs w:val="18"/>
        </w:rPr>
        <w:t xml:space="preserve">In het kader van de zogenaamde meldingsplicht zijn deelnemers verplicht substantiële of kleinere wijzigingen via het nog </w:t>
      </w:r>
      <w:r>
        <w:rPr>
          <w:rFonts w:ascii="Verdana" w:eastAsia="Times New Roman" w:hAnsi="Verdana" w:cstheme="minorHAnsi"/>
          <w:sz w:val="18"/>
          <w:szCs w:val="18"/>
        </w:rPr>
        <w:t xml:space="preserve">door de regio </w:t>
      </w:r>
      <w:r w:rsidRPr="00A22137">
        <w:rPr>
          <w:rFonts w:ascii="Verdana" w:eastAsia="Times New Roman" w:hAnsi="Verdana" w:cstheme="minorHAnsi"/>
          <w:sz w:val="18"/>
          <w:szCs w:val="18"/>
        </w:rPr>
        <w:t xml:space="preserve">te ontwikkelen wijzigingsformulier onmiddellijk te melden aan de penvoerder met het oog op de meldingsplicht van de penvoerder. </w:t>
      </w:r>
      <w:r>
        <w:rPr>
          <w:rFonts w:ascii="Verdana" w:eastAsia="Times New Roman" w:hAnsi="Verdana" w:cstheme="minorHAnsi"/>
          <w:sz w:val="18"/>
          <w:szCs w:val="18"/>
        </w:rPr>
        <w:br/>
      </w:r>
    </w:p>
    <w:p w14:paraId="4BDAE87E" w14:textId="77777777" w:rsidR="006D2E37" w:rsidRPr="00A22137" w:rsidRDefault="006D2E37" w:rsidP="006D2E37">
      <w:pPr>
        <w:pStyle w:val="Lijstalinea"/>
        <w:numPr>
          <w:ilvl w:val="0"/>
          <w:numId w:val="18"/>
        </w:numPr>
        <w:spacing w:line="240" w:lineRule="atLeast"/>
        <w:ind w:left="360"/>
        <w:contextualSpacing w:val="0"/>
        <w:rPr>
          <w:rFonts w:ascii="Verdana" w:eastAsia="Times New Roman" w:hAnsi="Verdana" w:cstheme="minorHAnsi"/>
          <w:sz w:val="18"/>
          <w:szCs w:val="18"/>
        </w:rPr>
      </w:pPr>
      <w:r w:rsidRPr="00A22137">
        <w:rPr>
          <w:rFonts w:ascii="Verdana" w:eastAsia="Times New Roman" w:hAnsi="Verdana" w:cstheme="minorHAnsi"/>
          <w:sz w:val="18"/>
          <w:szCs w:val="18"/>
        </w:rPr>
        <w:t xml:space="preserve">Indien de projectpartner middelen niet besteedt, vindt er overleg plaats met penvoerder over latere besteding en hanteert penvoerder daarbij de meldingsplicht richting subsidieverstrekker. Als middelen door projectpartner niet besteed gaan worden vordert de penvoerder de middelen terug en formuleert </w:t>
      </w:r>
      <w:r>
        <w:rPr>
          <w:rFonts w:ascii="Verdana" w:eastAsia="Times New Roman" w:hAnsi="Verdana" w:cstheme="minorHAnsi"/>
          <w:sz w:val="18"/>
          <w:szCs w:val="18"/>
        </w:rPr>
        <w:t>programmaleider</w:t>
      </w:r>
      <w:r w:rsidRPr="00A22137">
        <w:rPr>
          <w:rFonts w:ascii="Verdana" w:eastAsia="Times New Roman" w:hAnsi="Verdana" w:cstheme="minorHAnsi"/>
          <w:sz w:val="18"/>
          <w:szCs w:val="18"/>
        </w:rPr>
        <w:t xml:space="preserve"> een advies voor de stuurgroep waar besluitvorming plaatsvindt met inachtneming van de meldingsplicht van penvoerder naar subsidieverstrekker. </w:t>
      </w:r>
    </w:p>
    <w:p w14:paraId="281608DC" w14:textId="77777777" w:rsidR="006D2E37" w:rsidRPr="00A22137" w:rsidRDefault="006D2E37" w:rsidP="006D2E37">
      <w:pPr>
        <w:spacing w:line="240" w:lineRule="atLeast"/>
        <w:ind w:left="360"/>
        <w:rPr>
          <w:rFonts w:ascii="Verdana" w:eastAsia="Times New Roman" w:hAnsi="Verdana" w:cstheme="minorHAnsi"/>
          <w:sz w:val="18"/>
          <w:szCs w:val="18"/>
        </w:rPr>
      </w:pPr>
    </w:p>
    <w:p w14:paraId="705EA6A7" w14:textId="77777777" w:rsidR="006D2E37" w:rsidRPr="00A22137" w:rsidRDefault="006D2E37" w:rsidP="006D2E37">
      <w:pPr>
        <w:spacing w:line="240" w:lineRule="atLeast"/>
        <w:rPr>
          <w:rFonts w:ascii="Verdana" w:hAnsi="Verdana" w:cstheme="minorHAnsi"/>
          <w:sz w:val="18"/>
          <w:szCs w:val="18"/>
        </w:rPr>
      </w:pPr>
    </w:p>
    <w:p w14:paraId="7A2C407D" w14:textId="77777777" w:rsidR="006D2E37" w:rsidRDefault="006D2E37" w:rsidP="006D2E37">
      <w:pPr>
        <w:spacing w:line="240" w:lineRule="atLeast"/>
        <w:rPr>
          <w:rFonts w:ascii="Verdana" w:hAnsi="Verdana"/>
          <w:b/>
          <w:bCs/>
          <w:sz w:val="18"/>
          <w:szCs w:val="18"/>
        </w:rPr>
      </w:pPr>
    </w:p>
    <w:p w14:paraId="0EB2E3F0" w14:textId="77777777" w:rsidR="006D2E37" w:rsidRDefault="006D2E37" w:rsidP="006D2E37">
      <w:pPr>
        <w:spacing w:line="240" w:lineRule="atLeast"/>
        <w:rPr>
          <w:rFonts w:ascii="Verdana" w:hAnsi="Verdana"/>
          <w:b/>
          <w:bCs/>
          <w:sz w:val="18"/>
          <w:szCs w:val="18"/>
        </w:rPr>
      </w:pPr>
      <w:r>
        <w:rPr>
          <w:rFonts w:ascii="Verdana" w:hAnsi="Verdana"/>
          <w:b/>
          <w:bCs/>
          <w:sz w:val="18"/>
          <w:szCs w:val="18"/>
        </w:rPr>
        <w:br w:type="page"/>
      </w:r>
    </w:p>
    <w:p w14:paraId="7FDF30A5" w14:textId="33180F29" w:rsidR="006D2E37" w:rsidRPr="00A22137" w:rsidRDefault="006D2E37" w:rsidP="006D2E37">
      <w:pPr>
        <w:pStyle w:val="Kop2"/>
      </w:pPr>
      <w:r w:rsidRPr="00A22137">
        <w:lastRenderedPageBreak/>
        <w:t>Deel 5: overige afspraken</w:t>
      </w:r>
    </w:p>
    <w:p w14:paraId="305A2E91" w14:textId="77777777" w:rsidR="006D2E37" w:rsidRPr="00A22137" w:rsidRDefault="006D2E37" w:rsidP="006D2E37">
      <w:pPr>
        <w:spacing w:line="240" w:lineRule="atLeast"/>
        <w:rPr>
          <w:rFonts w:ascii="Verdana" w:hAnsi="Verdana"/>
          <w:b/>
          <w:bCs/>
          <w:sz w:val="18"/>
          <w:szCs w:val="18"/>
        </w:rPr>
      </w:pPr>
    </w:p>
    <w:p w14:paraId="0EB937A3" w14:textId="77777777" w:rsidR="006D2E37" w:rsidRPr="00A22137" w:rsidRDefault="006D2E37" w:rsidP="006D2E37">
      <w:pPr>
        <w:pStyle w:val="Kop3"/>
      </w:pPr>
      <w:r w:rsidRPr="00A22137">
        <w:t xml:space="preserve">Bijvoorbeeld afspraken over Overheadkosten </w:t>
      </w:r>
    </w:p>
    <w:p w14:paraId="72981C36" w14:textId="77777777" w:rsidR="006D2E37" w:rsidRPr="003F7C88" w:rsidRDefault="006D2E37" w:rsidP="006D2E37">
      <w:pPr>
        <w:spacing w:line="240" w:lineRule="atLeast"/>
        <w:rPr>
          <w:rFonts w:ascii="Verdana" w:hAnsi="Verdana"/>
          <w:sz w:val="18"/>
          <w:szCs w:val="18"/>
        </w:rPr>
      </w:pPr>
    </w:p>
    <w:p w14:paraId="507F4611" w14:textId="77777777" w:rsidR="006D2E37" w:rsidRPr="00A22137" w:rsidRDefault="006D2E37" w:rsidP="006D2E37">
      <w:pPr>
        <w:pStyle w:val="Lijstalinea"/>
        <w:numPr>
          <w:ilvl w:val="0"/>
          <w:numId w:val="24"/>
        </w:numPr>
        <w:spacing w:line="240" w:lineRule="atLeast"/>
        <w:rPr>
          <w:rFonts w:ascii="Verdana" w:hAnsi="Verdana"/>
          <w:sz w:val="18"/>
          <w:szCs w:val="18"/>
        </w:rPr>
      </w:pPr>
      <w:r w:rsidRPr="00A22137">
        <w:rPr>
          <w:rFonts w:ascii="Verdana" w:hAnsi="Verdana"/>
          <w:sz w:val="18"/>
          <w:szCs w:val="18"/>
        </w:rPr>
        <w:t xml:space="preserve">Overheadkosten worden door de penvoerder uit de beschikking betaald. Kosten worden geadministreerd/verantwoord via de </w:t>
      </w:r>
      <w:r w:rsidRPr="00A22137">
        <w:rPr>
          <w:rFonts w:ascii="Verdana" w:hAnsi="Verdana"/>
          <w:i/>
          <w:iCs/>
          <w:sz w:val="18"/>
          <w:szCs w:val="18"/>
        </w:rPr>
        <w:t xml:space="preserve">staat van geleverde inspanning </w:t>
      </w:r>
      <w:r w:rsidRPr="00A22137">
        <w:rPr>
          <w:rFonts w:ascii="Verdana" w:hAnsi="Verdana"/>
          <w:sz w:val="18"/>
          <w:szCs w:val="18"/>
        </w:rPr>
        <w:t xml:space="preserve">(in geval van arbeidskosten, zoals de inzet van de interne programmaleider) of via </w:t>
      </w:r>
      <w:r w:rsidRPr="00A22137">
        <w:rPr>
          <w:rFonts w:ascii="Verdana" w:hAnsi="Verdana"/>
          <w:i/>
          <w:iCs/>
          <w:sz w:val="18"/>
          <w:szCs w:val="18"/>
        </w:rPr>
        <w:t xml:space="preserve">materiële bekostiging </w:t>
      </w:r>
      <w:r w:rsidRPr="00A22137">
        <w:rPr>
          <w:rFonts w:ascii="Verdana" w:hAnsi="Verdana"/>
          <w:sz w:val="18"/>
          <w:szCs w:val="18"/>
        </w:rPr>
        <w:t xml:space="preserve">dan wel investering in apparaten/machines. Zie resp. bijlage 2, 5 en 6. </w:t>
      </w:r>
    </w:p>
    <w:p w14:paraId="3DAFDD28" w14:textId="77777777" w:rsidR="006D2E37" w:rsidRPr="00A22137" w:rsidRDefault="006D2E37" w:rsidP="006D2E37">
      <w:pPr>
        <w:spacing w:line="240" w:lineRule="atLeast"/>
        <w:rPr>
          <w:rFonts w:ascii="Verdana" w:hAnsi="Verdana"/>
          <w:sz w:val="18"/>
          <w:szCs w:val="18"/>
        </w:rPr>
      </w:pPr>
    </w:p>
    <w:p w14:paraId="1EC41F59" w14:textId="77777777" w:rsidR="006D2E37" w:rsidRPr="00A22137" w:rsidRDefault="006D2E37" w:rsidP="006D2E37">
      <w:pPr>
        <w:pStyle w:val="Lijstalinea"/>
        <w:numPr>
          <w:ilvl w:val="0"/>
          <w:numId w:val="24"/>
        </w:numPr>
        <w:spacing w:line="240" w:lineRule="atLeast"/>
        <w:rPr>
          <w:rFonts w:ascii="Verdana" w:hAnsi="Verdana"/>
          <w:sz w:val="18"/>
          <w:szCs w:val="18"/>
        </w:rPr>
      </w:pPr>
      <w:r w:rsidRPr="00A22137">
        <w:rPr>
          <w:rFonts w:ascii="Verdana" w:hAnsi="Verdana"/>
          <w:sz w:val="18"/>
          <w:szCs w:val="18"/>
        </w:rPr>
        <w:t xml:space="preserve">Bij wijziging van de overheadkosten, worden de baten/kosten verdeeld over de interne partners naar rato. </w:t>
      </w:r>
    </w:p>
    <w:p w14:paraId="64F36EAC" w14:textId="77777777" w:rsidR="006D2E37" w:rsidRPr="00A22137" w:rsidRDefault="006D2E37" w:rsidP="006D2E37">
      <w:pPr>
        <w:spacing w:line="240" w:lineRule="atLeast"/>
        <w:rPr>
          <w:rFonts w:ascii="Verdana" w:hAnsi="Verdana"/>
          <w:sz w:val="18"/>
          <w:szCs w:val="18"/>
        </w:rPr>
      </w:pPr>
    </w:p>
    <w:p w14:paraId="69E9B86A" w14:textId="77777777" w:rsidR="006D2E37" w:rsidRDefault="006D2E37" w:rsidP="006D2E37">
      <w:pPr>
        <w:pStyle w:val="Kop3"/>
      </w:pPr>
      <w:r w:rsidRPr="00A22137">
        <w:t>Bijvoorbeeld afspraken over Cofinanciering</w:t>
      </w:r>
    </w:p>
    <w:p w14:paraId="4654A4FB" w14:textId="77777777" w:rsidR="006D2E37" w:rsidRPr="00A22137" w:rsidRDefault="006D2E37" w:rsidP="006D2E37">
      <w:pPr>
        <w:pStyle w:val="Kop3"/>
      </w:pPr>
    </w:p>
    <w:p w14:paraId="384A0F4B" w14:textId="77777777" w:rsidR="006D2E37" w:rsidRPr="00A22137" w:rsidRDefault="006D2E37" w:rsidP="006D2E37">
      <w:pPr>
        <w:pStyle w:val="Lijstalinea"/>
        <w:numPr>
          <w:ilvl w:val="0"/>
          <w:numId w:val="25"/>
        </w:numPr>
        <w:spacing w:line="240" w:lineRule="atLeast"/>
        <w:rPr>
          <w:rFonts w:ascii="Verdana" w:hAnsi="Verdana"/>
          <w:b/>
          <w:bCs/>
          <w:sz w:val="18"/>
          <w:szCs w:val="18"/>
        </w:rPr>
      </w:pPr>
      <w:r w:rsidRPr="00A22137">
        <w:rPr>
          <w:rFonts w:ascii="Verdana" w:hAnsi="Verdana"/>
          <w:sz w:val="18"/>
          <w:szCs w:val="18"/>
        </w:rPr>
        <w:t xml:space="preserve">De drempel voor cofinanciering betreft 10% van het totale subsidiebedrag. Indien de cofinanciering in de praktijk onder de vereiste 10% komt, heeft dat consequenties voor de hoogte van de subsidie. De subsidiegelden worden zodanig bijgesteld dat de 10%-drempel gehaald wordt. In deze situatie wordt de korting op de subsidie naar rato verdeeld over de partners. </w:t>
      </w:r>
    </w:p>
    <w:p w14:paraId="0C398F7C" w14:textId="77777777" w:rsidR="006D2E37" w:rsidRPr="00A22137" w:rsidRDefault="006D2E37" w:rsidP="006D2E37">
      <w:pPr>
        <w:pStyle w:val="Lijstalinea"/>
        <w:spacing w:line="240" w:lineRule="atLeast"/>
        <w:ind w:left="360"/>
        <w:rPr>
          <w:rFonts w:ascii="Verdana" w:hAnsi="Verdana"/>
          <w:b/>
          <w:bCs/>
          <w:sz w:val="18"/>
          <w:szCs w:val="18"/>
        </w:rPr>
      </w:pPr>
    </w:p>
    <w:p w14:paraId="1742365B" w14:textId="77777777" w:rsidR="006D2E37" w:rsidRPr="00A22137" w:rsidRDefault="006D2E37" w:rsidP="006D2E37">
      <w:pPr>
        <w:pStyle w:val="Lijstalinea"/>
        <w:numPr>
          <w:ilvl w:val="0"/>
          <w:numId w:val="25"/>
        </w:numPr>
        <w:spacing w:line="240" w:lineRule="atLeast"/>
        <w:rPr>
          <w:rFonts w:ascii="Verdana" w:hAnsi="Verdana"/>
          <w:sz w:val="18"/>
          <w:szCs w:val="18"/>
        </w:rPr>
      </w:pPr>
      <w:r w:rsidRPr="00A22137">
        <w:rPr>
          <w:rFonts w:ascii="Verdana" w:hAnsi="Verdana"/>
          <w:sz w:val="18"/>
          <w:szCs w:val="18"/>
        </w:rPr>
        <w:t>Cofinanciering kan in natura worden geleverd. Dit houdt de inzet van personeel (bijv. gastdocenten), leveren van materialen, of beschikbaar stellen van bedrijfsruimtes/apparatuur in. De cofinanciering in natura wordt verantwoord volgens het model uit bijlage 4 of 5.</w:t>
      </w:r>
    </w:p>
    <w:p w14:paraId="622BFE46" w14:textId="77777777" w:rsidR="006D2E37" w:rsidRPr="00A22137" w:rsidRDefault="006D2E37" w:rsidP="006D2E37">
      <w:pPr>
        <w:pStyle w:val="Lijstalinea"/>
        <w:spacing w:line="240" w:lineRule="atLeast"/>
        <w:ind w:left="360"/>
        <w:rPr>
          <w:rFonts w:ascii="Verdana" w:hAnsi="Verdana"/>
          <w:sz w:val="18"/>
          <w:szCs w:val="18"/>
        </w:rPr>
      </w:pPr>
    </w:p>
    <w:p w14:paraId="4CC6ACA1" w14:textId="77777777" w:rsidR="006D2E37" w:rsidRPr="00A22137" w:rsidRDefault="006D2E37" w:rsidP="006D2E37">
      <w:pPr>
        <w:pStyle w:val="Lijstalinea"/>
        <w:numPr>
          <w:ilvl w:val="0"/>
          <w:numId w:val="25"/>
        </w:numPr>
        <w:spacing w:line="240" w:lineRule="atLeast"/>
        <w:rPr>
          <w:rFonts w:ascii="Verdana" w:hAnsi="Verdana"/>
          <w:sz w:val="18"/>
          <w:szCs w:val="18"/>
        </w:rPr>
      </w:pPr>
      <w:r w:rsidRPr="00A22137">
        <w:rPr>
          <w:rFonts w:ascii="Verdana" w:hAnsi="Verdana"/>
          <w:sz w:val="18"/>
          <w:szCs w:val="18"/>
        </w:rPr>
        <w:t>Cofinanciering kan in (deel)schenkingen worden geleverd. Dit gaat om bedrijfsmiddelen die tegen een lagere prijs of als gift worden verstrekt uit bedrijfspartners ten behoeve van de onderwijsinstellingen.  Het verschil tussen de normale aanschafprijs en de werkelijke aanschafprijs wordt in dit geval ingebracht als zijnde cofinanciering (onder de door DUS-I gestelde voorwaarden). Zie daarvoor bijlage 7.</w:t>
      </w:r>
    </w:p>
    <w:p w14:paraId="7CD97739" w14:textId="77777777" w:rsidR="006D2E37" w:rsidRPr="00A22137" w:rsidRDefault="006D2E37" w:rsidP="006D2E37">
      <w:pPr>
        <w:pStyle w:val="Lijstalinea"/>
        <w:spacing w:line="240" w:lineRule="atLeast"/>
        <w:ind w:left="360"/>
        <w:rPr>
          <w:rFonts w:ascii="Verdana" w:hAnsi="Verdana"/>
          <w:sz w:val="18"/>
          <w:szCs w:val="18"/>
        </w:rPr>
      </w:pPr>
    </w:p>
    <w:p w14:paraId="3DBFC4A3" w14:textId="77777777" w:rsidR="006D2E37" w:rsidRPr="00A22137" w:rsidRDefault="006D2E37" w:rsidP="006D2E37">
      <w:pPr>
        <w:pStyle w:val="Lijstalinea"/>
        <w:numPr>
          <w:ilvl w:val="0"/>
          <w:numId w:val="25"/>
        </w:numPr>
        <w:spacing w:line="240" w:lineRule="atLeast"/>
        <w:rPr>
          <w:rFonts w:ascii="Verdana" w:hAnsi="Verdana"/>
          <w:sz w:val="18"/>
          <w:szCs w:val="18"/>
        </w:rPr>
      </w:pPr>
      <w:r w:rsidRPr="00A22137">
        <w:rPr>
          <w:rFonts w:ascii="Verdana" w:hAnsi="Verdana"/>
          <w:sz w:val="18"/>
          <w:szCs w:val="18"/>
        </w:rPr>
        <w:t xml:space="preserve">Cofinanciering kan in geld worden geleverd. Dit gaat om een feitelijke overschrijving van een geldbedrag van een bedrijf aan de penvoerder. Dit geld kan worden onderbouwd middels een </w:t>
      </w:r>
      <w:r w:rsidRPr="00A22137">
        <w:rPr>
          <w:rFonts w:ascii="Verdana" w:hAnsi="Verdana"/>
          <w:i/>
          <w:iCs/>
          <w:sz w:val="18"/>
          <w:szCs w:val="18"/>
        </w:rPr>
        <w:t>staat van ontvangsten</w:t>
      </w:r>
      <w:r w:rsidRPr="00A22137">
        <w:rPr>
          <w:rFonts w:ascii="Verdana" w:hAnsi="Verdana"/>
          <w:sz w:val="18"/>
          <w:szCs w:val="18"/>
        </w:rPr>
        <w:t xml:space="preserve"> (bijlage 8). Ontvangsten van bedragen in geld worden aangetoond door middel van een bankafschrift van een onderwijsinstelling binnen het samenwerkingsverband. </w:t>
      </w:r>
    </w:p>
    <w:p w14:paraId="00E76FAB" w14:textId="77777777" w:rsidR="006D2E37" w:rsidRPr="00A22137" w:rsidRDefault="006D2E37" w:rsidP="006D2E37">
      <w:pPr>
        <w:spacing w:line="240" w:lineRule="atLeast"/>
        <w:rPr>
          <w:rFonts w:ascii="Verdana" w:hAnsi="Verdana"/>
          <w:sz w:val="18"/>
          <w:szCs w:val="18"/>
        </w:rPr>
      </w:pPr>
    </w:p>
    <w:p w14:paraId="49B3AD6A" w14:textId="77777777" w:rsidR="006D2E37" w:rsidRPr="00A22137" w:rsidRDefault="006D2E37" w:rsidP="006D2E37">
      <w:pPr>
        <w:pStyle w:val="Kop3"/>
      </w:pPr>
      <w:r w:rsidRPr="00A22137">
        <w:t>Bijvoorbeeld afspraken over besluitvorming/conflicten</w:t>
      </w:r>
    </w:p>
    <w:p w14:paraId="0D10A17D" w14:textId="77777777" w:rsidR="006D2E37" w:rsidRPr="00A22137" w:rsidRDefault="006D2E37" w:rsidP="006D2E37">
      <w:pPr>
        <w:spacing w:line="240" w:lineRule="atLeast"/>
        <w:rPr>
          <w:rFonts w:ascii="Verdana" w:hAnsi="Verdana"/>
          <w:b/>
          <w:bCs/>
          <w:sz w:val="18"/>
          <w:szCs w:val="18"/>
        </w:rPr>
      </w:pPr>
    </w:p>
    <w:p w14:paraId="520FFF84"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Alle besluiten worden genomen in de stuurgroep op grond van Consensus en als dat niet kan op grond van Consent. De penvoerder heeft in de Stuurgroep een specifieke verantwoordelijkheid vanwege zijn verantwoording naar de subsidieverstrekker. Bij wijzigingen van het plan in de regio wordt specifiek rekening gehouden met die verantwoordelijkheid van de penvoerder. Mogelijk dat regio’s de afspraak op willen nemen dat in het geval van wijzigingen de penvoerder de doorslaggevende stem heeft als er gestemd zou moeten worden.</w:t>
      </w:r>
    </w:p>
    <w:p w14:paraId="4ACA5341" w14:textId="77777777" w:rsidR="006D2E37" w:rsidRPr="00A22137" w:rsidRDefault="006D2E37" w:rsidP="006D2E37">
      <w:pPr>
        <w:spacing w:line="240" w:lineRule="atLeast"/>
        <w:rPr>
          <w:rFonts w:ascii="Verdana" w:hAnsi="Verdana"/>
          <w:sz w:val="18"/>
          <w:szCs w:val="18"/>
        </w:rPr>
      </w:pPr>
    </w:p>
    <w:p w14:paraId="4EE8B875"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Bij een ernstig conflict in de regio zorgt de regio voor een geschillencommissie.</w:t>
      </w:r>
    </w:p>
    <w:p w14:paraId="50F94428" w14:textId="77777777" w:rsidR="006D2E37" w:rsidRPr="00A22137" w:rsidRDefault="006D2E37" w:rsidP="006D2E37">
      <w:pPr>
        <w:spacing w:line="240" w:lineRule="atLeast"/>
        <w:rPr>
          <w:rFonts w:ascii="Verdana" w:hAnsi="Verdana"/>
          <w:sz w:val="18"/>
          <w:szCs w:val="18"/>
        </w:rPr>
      </w:pPr>
    </w:p>
    <w:p w14:paraId="05B8A2B4" w14:textId="77777777" w:rsidR="006D2E37" w:rsidRPr="00A22137" w:rsidRDefault="006D2E37" w:rsidP="006D2E37">
      <w:pPr>
        <w:pStyle w:val="Kop3"/>
      </w:pPr>
      <w:r w:rsidRPr="00A22137">
        <w:t>Bijvoorbeeld afspraken over kwaliteitscontrole</w:t>
      </w:r>
    </w:p>
    <w:p w14:paraId="174683A6" w14:textId="77777777" w:rsidR="006D2E37" w:rsidRPr="00A22137" w:rsidRDefault="006D2E37" w:rsidP="006D2E37">
      <w:pPr>
        <w:spacing w:line="240" w:lineRule="atLeast"/>
        <w:rPr>
          <w:rFonts w:ascii="Verdana" w:hAnsi="Verdana"/>
          <w:b/>
          <w:bCs/>
          <w:sz w:val="18"/>
          <w:szCs w:val="18"/>
        </w:rPr>
      </w:pPr>
    </w:p>
    <w:p w14:paraId="073529E3" w14:textId="77777777" w:rsidR="006D2E37" w:rsidRPr="00A22137" w:rsidRDefault="006D2E37" w:rsidP="006D2E37">
      <w:pPr>
        <w:spacing w:line="240" w:lineRule="atLeast"/>
        <w:rPr>
          <w:rFonts w:ascii="Verdana" w:hAnsi="Verdana"/>
          <w:sz w:val="18"/>
          <w:szCs w:val="18"/>
        </w:rPr>
      </w:pPr>
      <w:r w:rsidRPr="00A22137">
        <w:rPr>
          <w:rFonts w:ascii="Verdana" w:hAnsi="Verdana"/>
          <w:sz w:val="18"/>
          <w:szCs w:val="18"/>
        </w:rPr>
        <w:t>Via de programmaleider is er controle op de kwaliteit van de uitvoering van de plannen. Dit wordt vormgegeven door een rapportage voor de stuurgroep van de regio. Het ingediende plan van de regio is hierbij leidend.</w:t>
      </w:r>
    </w:p>
    <w:p w14:paraId="1D948DE2" w14:textId="77777777" w:rsidR="006D2E37" w:rsidRPr="00A22137" w:rsidRDefault="006D2E37" w:rsidP="006D2E37">
      <w:pPr>
        <w:spacing w:line="240" w:lineRule="atLeast"/>
        <w:rPr>
          <w:rFonts w:ascii="Verdana" w:hAnsi="Verdana"/>
          <w:sz w:val="18"/>
          <w:szCs w:val="18"/>
        </w:rPr>
      </w:pPr>
    </w:p>
    <w:p w14:paraId="6713D537" w14:textId="77777777" w:rsidR="006D2E37" w:rsidRPr="00A22137" w:rsidRDefault="006D2E37" w:rsidP="006D2E37">
      <w:pPr>
        <w:spacing w:line="240" w:lineRule="atLeast"/>
        <w:rPr>
          <w:rFonts w:ascii="Verdana" w:hAnsi="Verdana"/>
          <w:sz w:val="18"/>
          <w:szCs w:val="18"/>
        </w:rPr>
      </w:pPr>
    </w:p>
    <w:p w14:paraId="7EE78F12" w14:textId="77777777" w:rsidR="006D2E37" w:rsidRPr="00A22137" w:rsidRDefault="006D2E37" w:rsidP="006D2E37">
      <w:pPr>
        <w:spacing w:line="240" w:lineRule="atLeast"/>
        <w:rPr>
          <w:rFonts w:ascii="Verdana" w:hAnsi="Verdana"/>
          <w:b/>
          <w:bCs/>
          <w:sz w:val="18"/>
          <w:szCs w:val="18"/>
        </w:rPr>
      </w:pPr>
      <w:r w:rsidRPr="00A22137">
        <w:rPr>
          <w:rFonts w:ascii="Verdana" w:hAnsi="Verdana"/>
          <w:b/>
          <w:bCs/>
          <w:sz w:val="18"/>
          <w:szCs w:val="18"/>
        </w:rPr>
        <w:br w:type="page"/>
      </w:r>
    </w:p>
    <w:p w14:paraId="0368E672" w14:textId="31C58C59" w:rsidR="00960100" w:rsidRPr="00ED521B" w:rsidRDefault="00231C24" w:rsidP="006D2E37">
      <w:pPr>
        <w:pStyle w:val="Kop3"/>
      </w:pPr>
      <w:r w:rsidRPr="00ED521B">
        <w:lastRenderedPageBreak/>
        <w:t xml:space="preserve">Bijlage 1: </w:t>
      </w:r>
      <w:r w:rsidR="00ED521B" w:rsidRPr="00ED521B">
        <w:t xml:space="preserve">Inspanningsverklaring </w:t>
      </w:r>
    </w:p>
    <w:p w14:paraId="576CE087" w14:textId="77777777" w:rsidR="007B70BD" w:rsidRDefault="007B70BD"/>
    <w:p w14:paraId="6444411B" w14:textId="2A77F9DD" w:rsidR="00195505" w:rsidRDefault="00ED521B" w:rsidP="00195505">
      <w:r>
        <w:t xml:space="preserve">DE </w:t>
      </w:r>
      <w:r w:rsidR="00195505">
        <w:t xml:space="preserve">ONDERGETEKENDE: </w:t>
      </w:r>
    </w:p>
    <w:p w14:paraId="29828E30" w14:textId="77777777" w:rsidR="00195505" w:rsidRDefault="00195505" w:rsidP="00195505">
      <w:r>
        <w:t xml:space="preserve">&lt;statutaire naam vmbo school&gt;, ingeschreven bij de Kamer van Koophandel onder nummer </w:t>
      </w:r>
    </w:p>
    <w:p w14:paraId="10959810" w14:textId="77777777" w:rsidR="00195505" w:rsidRDefault="00195505" w:rsidP="00195505">
      <w:r>
        <w:t xml:space="preserve">&lt;kvknummer&gt;, gevestigd te &lt;plaatsnaam&gt;, kantoorhoudende te &lt;plaatsnaam&gt;: hierna te noemen &lt;roepnaam school&gt;, in deze kwestie rechtsgeldig vertegenwoordigd door &lt;naam + functie&gt;; </w:t>
      </w:r>
    </w:p>
    <w:p w14:paraId="7E49058E" w14:textId="77777777" w:rsidR="00195505" w:rsidRDefault="00195505" w:rsidP="00195505"/>
    <w:p w14:paraId="61B9BE59" w14:textId="57B96448" w:rsidR="00ED521B" w:rsidRDefault="00195505" w:rsidP="00195505">
      <w:r>
        <w:t>IN AANMERKING NEMENDE DAT:</w:t>
      </w:r>
    </w:p>
    <w:p w14:paraId="59B62634" w14:textId="77777777" w:rsidR="000C5EF3" w:rsidRDefault="000C5EF3" w:rsidP="00195505"/>
    <w:p w14:paraId="57166462" w14:textId="08BE5BD4" w:rsidR="000C5EF3" w:rsidRDefault="000C5EF3" w:rsidP="000C5EF3">
      <w:pPr>
        <w:pStyle w:val="Lijstalinea"/>
        <w:numPr>
          <w:ilvl w:val="1"/>
          <w:numId w:val="15"/>
        </w:numPr>
        <w:ind w:left="360"/>
      </w:pPr>
      <w:r>
        <w:t>&lt;vmbo school&gt; een bijdrage levert aan de ontwikkeling van het techniekonderwijs op het vmbo;</w:t>
      </w:r>
    </w:p>
    <w:p w14:paraId="1115F3EC" w14:textId="3E6A06FD" w:rsidR="000C5EF3" w:rsidRDefault="000C5EF3" w:rsidP="000C5EF3">
      <w:pPr>
        <w:pStyle w:val="Lijstalinea"/>
        <w:numPr>
          <w:ilvl w:val="1"/>
          <w:numId w:val="15"/>
        </w:numPr>
        <w:ind w:left="360"/>
      </w:pPr>
      <w:r>
        <w:t>Ten behoeve van deze beoogde ontwikkeling een projectplan is geschreven met de titel &lt;naam project&gt;;</w:t>
      </w:r>
    </w:p>
    <w:p w14:paraId="123B62EE" w14:textId="2834877B" w:rsidR="000C5EF3" w:rsidRDefault="000C5EF3" w:rsidP="000C5EF3">
      <w:pPr>
        <w:pStyle w:val="Lijstalinea"/>
        <w:numPr>
          <w:ilvl w:val="1"/>
          <w:numId w:val="15"/>
        </w:numPr>
        <w:ind w:left="360"/>
      </w:pPr>
      <w:r>
        <w:t>Ten behoeve van de uitvoering van dit projectplan subsidie is aangevraagd vanuit de Subsidieregeling Sterk techniekonderwijs;</w:t>
      </w:r>
    </w:p>
    <w:p w14:paraId="0B4EEECD" w14:textId="72F0BC21" w:rsidR="000C5EF3" w:rsidRDefault="000C5EF3" w:rsidP="000C5EF3">
      <w:pPr>
        <w:pStyle w:val="Lijstalinea"/>
        <w:numPr>
          <w:ilvl w:val="1"/>
          <w:numId w:val="15"/>
        </w:numPr>
        <w:ind w:left="360"/>
      </w:pPr>
      <w:r>
        <w:t>Deze subsidie is verleend op datum &lt;datum&gt; onder kenmerk STOxxxxx;</w:t>
      </w:r>
    </w:p>
    <w:p w14:paraId="454BEA87" w14:textId="713872FC" w:rsidR="000C5EF3" w:rsidRDefault="000C5EF3" w:rsidP="000C5EF3">
      <w:pPr>
        <w:pStyle w:val="Lijstalinea"/>
        <w:numPr>
          <w:ilvl w:val="1"/>
          <w:numId w:val="15"/>
        </w:numPr>
        <w:ind w:left="360"/>
      </w:pPr>
      <w:r>
        <w:t>&lt;vmbo school&gt; ten behoeve van de realisatie van de activiteiten uit het projectplan een inspanning pleegt waarvoor een substantiële personele inzet is vereist.</w:t>
      </w:r>
    </w:p>
    <w:p w14:paraId="149A76B6" w14:textId="77777777" w:rsidR="000C5EF3" w:rsidRDefault="000C5EF3" w:rsidP="000C5EF3"/>
    <w:p w14:paraId="287C6E76" w14:textId="77777777" w:rsidR="000C5EF3" w:rsidRDefault="000C5EF3" w:rsidP="000C5EF3"/>
    <w:p w14:paraId="10F2A557" w14:textId="77777777" w:rsidR="00321176" w:rsidRDefault="00321176" w:rsidP="00321176">
      <w:r>
        <w:t xml:space="preserve">VERKLAART ALS VOLGT: </w:t>
      </w:r>
    </w:p>
    <w:p w14:paraId="47BDB101" w14:textId="77777777" w:rsidR="00321176" w:rsidRDefault="00321176" w:rsidP="00321176">
      <w:r>
        <w:t xml:space="preserve">In de periode van &lt;datum&gt; tot &lt;datum&gt; is ten behoeve van de realisatie van het project </w:t>
      </w:r>
    </w:p>
    <w:p w14:paraId="533C4842" w14:textId="77777777" w:rsidR="00321176" w:rsidRDefault="00321176" w:rsidP="00321176">
      <w:r>
        <w:t xml:space="preserve">&lt;projectnaam&gt; door &lt;vmbo school&gt; een inspanning geleverd van &lt;xxx&gt; uren die een in geld waardeerbare waarde vertegenwoordigt van &lt;xxxxx&gt; euro. </w:t>
      </w:r>
    </w:p>
    <w:p w14:paraId="4AACDE19" w14:textId="77777777" w:rsidR="00321176" w:rsidRDefault="00321176" w:rsidP="00321176">
      <w:r>
        <w:t xml:space="preserve">Aldus opgemaakt en getekend op &lt;datum&gt; te &lt;plaatsnaam&gt; </w:t>
      </w:r>
    </w:p>
    <w:p w14:paraId="1C1B4822" w14:textId="77777777" w:rsidR="00321176" w:rsidRDefault="00321176" w:rsidP="00321176"/>
    <w:p w14:paraId="033BF37A" w14:textId="77777777" w:rsidR="00321176" w:rsidRDefault="00321176" w:rsidP="00321176"/>
    <w:p w14:paraId="64D141EB" w14:textId="5DAAF9BF" w:rsidR="00321176" w:rsidRDefault="00321176" w:rsidP="00321176">
      <w:r>
        <w:t xml:space="preserve">Datum: </w:t>
      </w:r>
    </w:p>
    <w:p w14:paraId="41EA2113" w14:textId="77777777" w:rsidR="00954B1C" w:rsidRDefault="00954B1C" w:rsidP="00321176"/>
    <w:p w14:paraId="7C3817B0" w14:textId="77777777" w:rsidR="00954B1C" w:rsidRDefault="00954B1C" w:rsidP="00321176"/>
    <w:p w14:paraId="4ADAB03C" w14:textId="4E03A0AE" w:rsidR="00321176" w:rsidRDefault="00321176" w:rsidP="00321176">
      <w:r>
        <w:t xml:space="preserve">Handtekening: </w:t>
      </w:r>
    </w:p>
    <w:p w14:paraId="254A5EC3" w14:textId="77777777" w:rsidR="00321176" w:rsidRDefault="00321176" w:rsidP="00321176"/>
    <w:p w14:paraId="08C87E2E" w14:textId="77777777" w:rsidR="00321176" w:rsidRDefault="00321176" w:rsidP="00321176"/>
    <w:p w14:paraId="468F24F9" w14:textId="77777777" w:rsidR="00321176" w:rsidRDefault="00321176" w:rsidP="00321176"/>
    <w:p w14:paraId="5BEF9906" w14:textId="77777777" w:rsidR="00321176" w:rsidRDefault="00321176" w:rsidP="00321176"/>
    <w:p w14:paraId="379FC473" w14:textId="77777777" w:rsidR="00321176" w:rsidRDefault="00321176" w:rsidP="00321176"/>
    <w:p w14:paraId="46DF54E2" w14:textId="77777777" w:rsidR="00321176" w:rsidRDefault="00321176" w:rsidP="00321176"/>
    <w:p w14:paraId="1C6B6154" w14:textId="77777777" w:rsidR="00321176" w:rsidRDefault="00321176" w:rsidP="00321176"/>
    <w:p w14:paraId="2D6635F2" w14:textId="77777777" w:rsidR="00321176" w:rsidRDefault="00321176" w:rsidP="00321176"/>
    <w:p w14:paraId="672F37A5" w14:textId="77777777" w:rsidR="00321176" w:rsidRDefault="00321176" w:rsidP="00321176"/>
    <w:p w14:paraId="74AF3C0F" w14:textId="77777777" w:rsidR="00321176" w:rsidRDefault="00321176" w:rsidP="00321176"/>
    <w:p w14:paraId="70B89C58" w14:textId="77777777" w:rsidR="00321176" w:rsidRDefault="00321176" w:rsidP="00321176"/>
    <w:p w14:paraId="06A48366" w14:textId="77777777" w:rsidR="00321176" w:rsidRDefault="00321176" w:rsidP="00321176"/>
    <w:p w14:paraId="0B23902A" w14:textId="77777777" w:rsidR="00321176" w:rsidRDefault="00321176" w:rsidP="00321176"/>
    <w:p w14:paraId="7E1BB11C" w14:textId="42473B48" w:rsidR="009646D5" w:rsidRPr="00954B1C" w:rsidRDefault="00EB7C5C" w:rsidP="00321176">
      <w:pPr>
        <w:rPr>
          <w:b/>
          <w:bCs/>
          <w:i/>
          <w:iCs/>
        </w:rPr>
        <w:sectPr w:rsidR="009646D5" w:rsidRPr="00954B1C" w:rsidSect="00267091">
          <w:footerReference w:type="even" r:id="rId12"/>
          <w:footerReference w:type="default" r:id="rId13"/>
          <w:pgSz w:w="11900" w:h="16840"/>
          <w:pgMar w:top="1417" w:right="1417" w:bottom="1276" w:left="1417" w:header="708" w:footer="708" w:gutter="0"/>
          <w:cols w:space="708"/>
          <w:docGrid w:linePitch="360"/>
        </w:sectPr>
      </w:pPr>
      <w:r w:rsidRPr="00954B1C">
        <w:rPr>
          <w:i/>
          <w:iCs/>
        </w:rPr>
        <w:br w:type="page"/>
      </w:r>
    </w:p>
    <w:p w14:paraId="2C0F39E4" w14:textId="4D375B0A" w:rsidR="001C6607" w:rsidRPr="000C14E3" w:rsidRDefault="009646D5" w:rsidP="006D2E37">
      <w:pPr>
        <w:pStyle w:val="Kop3"/>
      </w:pPr>
      <w:r w:rsidRPr="000C14E3">
        <w:lastRenderedPageBreak/>
        <w:t>Bijl</w:t>
      </w:r>
      <w:r w:rsidR="00EB7C5C" w:rsidRPr="000C14E3">
        <w:t xml:space="preserve">age </w:t>
      </w:r>
      <w:r w:rsidR="00C27859">
        <w:t>2</w:t>
      </w:r>
      <w:r w:rsidR="00EB7C5C" w:rsidRPr="000C14E3">
        <w:t xml:space="preserve">: </w:t>
      </w:r>
      <w:r w:rsidR="00516C75" w:rsidRPr="000C14E3">
        <w:t>Staat van geleverde inspanning</w:t>
      </w:r>
    </w:p>
    <w:p w14:paraId="36411A59" w14:textId="1C157ADF" w:rsidR="00516C75" w:rsidRPr="000C14E3" w:rsidRDefault="00516C75" w:rsidP="00516C75">
      <w:pPr>
        <w:jc w:val="center"/>
        <w:rPr>
          <w:b/>
          <w:bCs/>
        </w:rPr>
      </w:pPr>
    </w:p>
    <w:tbl>
      <w:tblPr>
        <w:tblStyle w:val="Tabelraster"/>
        <w:tblW w:w="0" w:type="auto"/>
        <w:tblLook w:val="04A0" w:firstRow="1" w:lastRow="0" w:firstColumn="1" w:lastColumn="0" w:noHBand="0" w:noVBand="1"/>
      </w:tblPr>
      <w:tblGrid>
        <w:gridCol w:w="2122"/>
        <w:gridCol w:w="6934"/>
        <w:gridCol w:w="38"/>
      </w:tblGrid>
      <w:tr w:rsidR="008624EC" w:rsidRPr="000C14E3" w14:paraId="0CCB7D73" w14:textId="77777777" w:rsidTr="00B87B96">
        <w:tc>
          <w:tcPr>
            <w:tcW w:w="9094" w:type="dxa"/>
            <w:gridSpan w:val="3"/>
            <w:shd w:val="clear" w:color="auto" w:fill="D9D9D9" w:themeFill="background1" w:themeFillShade="D9"/>
          </w:tcPr>
          <w:p w14:paraId="5380BC7A" w14:textId="4790B062" w:rsidR="008624EC" w:rsidRPr="000C14E3" w:rsidRDefault="008624EC" w:rsidP="00516C75">
            <w:r w:rsidRPr="000C14E3">
              <w:t xml:space="preserve">De </w:t>
            </w:r>
            <w:r w:rsidRPr="000C14E3">
              <w:rPr>
                <w:b/>
                <w:bCs/>
              </w:rPr>
              <w:t>staat van geleverde inspanning</w:t>
            </w:r>
            <w:r w:rsidRPr="000C14E3">
              <w:t xml:space="preserve"> heeft betrekking op:</w:t>
            </w:r>
          </w:p>
        </w:tc>
      </w:tr>
      <w:tr w:rsidR="00647DDB" w:rsidRPr="000C14E3" w14:paraId="5CD153D7" w14:textId="77777777" w:rsidTr="008624EC">
        <w:trPr>
          <w:gridAfter w:val="1"/>
          <w:wAfter w:w="38" w:type="dxa"/>
        </w:trPr>
        <w:tc>
          <w:tcPr>
            <w:tcW w:w="2122" w:type="dxa"/>
          </w:tcPr>
          <w:p w14:paraId="7598522E" w14:textId="3455006E" w:rsidR="00647DDB" w:rsidRPr="000C14E3" w:rsidRDefault="00647DDB" w:rsidP="00516C75">
            <w:r w:rsidRPr="000C14E3">
              <w:t>Naam organisatie</w:t>
            </w:r>
          </w:p>
        </w:tc>
        <w:tc>
          <w:tcPr>
            <w:tcW w:w="6934" w:type="dxa"/>
          </w:tcPr>
          <w:p w14:paraId="6F95B1C2" w14:textId="77777777" w:rsidR="00647DDB" w:rsidRPr="000C14E3" w:rsidRDefault="00647DDB" w:rsidP="00516C75"/>
        </w:tc>
      </w:tr>
      <w:tr w:rsidR="00647DDB" w:rsidRPr="000C14E3" w14:paraId="57BA559A" w14:textId="77777777" w:rsidTr="008624EC">
        <w:trPr>
          <w:gridAfter w:val="1"/>
          <w:wAfter w:w="38" w:type="dxa"/>
        </w:trPr>
        <w:tc>
          <w:tcPr>
            <w:tcW w:w="2122" w:type="dxa"/>
          </w:tcPr>
          <w:p w14:paraId="2E7CBB6B" w14:textId="47641A22" w:rsidR="00647DDB" w:rsidRPr="000C14E3" w:rsidRDefault="00D319F8" w:rsidP="00516C75">
            <w:r w:rsidRPr="000C14E3">
              <w:t xml:space="preserve">Periode </w:t>
            </w:r>
          </w:p>
        </w:tc>
        <w:tc>
          <w:tcPr>
            <w:tcW w:w="6934" w:type="dxa"/>
          </w:tcPr>
          <w:p w14:paraId="022EC7F9" w14:textId="77777777" w:rsidR="00647DDB" w:rsidRPr="000C14E3" w:rsidRDefault="00647DDB" w:rsidP="00516C75"/>
        </w:tc>
      </w:tr>
      <w:tr w:rsidR="00B87B96" w:rsidRPr="000C14E3" w14:paraId="0CFA0452" w14:textId="77777777" w:rsidTr="008624EC">
        <w:trPr>
          <w:gridAfter w:val="1"/>
          <w:wAfter w:w="38" w:type="dxa"/>
        </w:trPr>
        <w:tc>
          <w:tcPr>
            <w:tcW w:w="2122" w:type="dxa"/>
          </w:tcPr>
          <w:p w14:paraId="64D8FB45" w14:textId="613E1C01" w:rsidR="00B87B96" w:rsidRPr="000C14E3" w:rsidRDefault="00B87B96" w:rsidP="00B87B96">
            <w:r w:rsidRPr="000C14E3">
              <w:t>Projectcode</w:t>
            </w:r>
          </w:p>
        </w:tc>
        <w:tc>
          <w:tcPr>
            <w:tcW w:w="6934" w:type="dxa"/>
          </w:tcPr>
          <w:p w14:paraId="732C7E66" w14:textId="33171667" w:rsidR="00B87B96" w:rsidRPr="000C14E3" w:rsidRDefault="00B87B96" w:rsidP="00B87B96"/>
        </w:tc>
      </w:tr>
    </w:tbl>
    <w:p w14:paraId="662BA1F9" w14:textId="1C157ADF" w:rsidR="00516C75" w:rsidRPr="000C14E3" w:rsidRDefault="00516C75" w:rsidP="00516C75"/>
    <w:p w14:paraId="3EC4BFBA" w14:textId="515518C3" w:rsidR="000D5EB7" w:rsidRPr="000C14E3" w:rsidRDefault="000D5EB7" w:rsidP="00A355C7">
      <w:pPr>
        <w:rPr>
          <w:b/>
          <w:bCs/>
        </w:rPr>
      </w:pPr>
    </w:p>
    <w:p w14:paraId="0C23191E" w14:textId="59BE0E8B" w:rsidR="000D5EB7" w:rsidRPr="000C14E3" w:rsidRDefault="005C0CF8" w:rsidP="00A355C7">
      <w:pPr>
        <w:rPr>
          <w:i/>
          <w:iCs/>
        </w:rPr>
      </w:pPr>
      <w:r w:rsidRPr="000C14E3">
        <w:rPr>
          <w:i/>
          <w:iCs/>
        </w:rPr>
        <w:t>Bepaling van de subsidiabele loonkosten</w:t>
      </w:r>
    </w:p>
    <w:tbl>
      <w:tblPr>
        <w:tblStyle w:val="Tabelraster"/>
        <w:tblW w:w="5000" w:type="pct"/>
        <w:tblLook w:val="04A0" w:firstRow="1" w:lastRow="0" w:firstColumn="1" w:lastColumn="0" w:noHBand="0" w:noVBand="1"/>
      </w:tblPr>
      <w:tblGrid>
        <w:gridCol w:w="1707"/>
        <w:gridCol w:w="996"/>
        <w:gridCol w:w="1710"/>
        <w:gridCol w:w="935"/>
        <w:gridCol w:w="1377"/>
        <w:gridCol w:w="1033"/>
        <w:gridCol w:w="1033"/>
        <w:gridCol w:w="921"/>
        <w:gridCol w:w="1665"/>
        <w:gridCol w:w="1178"/>
        <w:gridCol w:w="1439"/>
      </w:tblGrid>
      <w:tr w:rsidR="0075554F" w:rsidRPr="000C14E3" w14:paraId="32486CB1" w14:textId="3417ABF3" w:rsidTr="00BC243A">
        <w:tc>
          <w:tcPr>
            <w:tcW w:w="610" w:type="pct"/>
            <w:shd w:val="clear" w:color="auto" w:fill="D9D9D9" w:themeFill="background1" w:themeFillShade="D9"/>
          </w:tcPr>
          <w:p w14:paraId="3FD5F1FE" w14:textId="7AC04EF0" w:rsidR="0075554F" w:rsidRPr="000C14E3" w:rsidRDefault="0075554F" w:rsidP="00A355C7">
            <w:r w:rsidRPr="000C14E3">
              <w:t>Naam medewerker</w:t>
            </w:r>
          </w:p>
        </w:tc>
        <w:tc>
          <w:tcPr>
            <w:tcW w:w="356" w:type="pct"/>
            <w:shd w:val="clear" w:color="auto" w:fill="D9D9D9" w:themeFill="background1" w:themeFillShade="D9"/>
          </w:tcPr>
          <w:p w14:paraId="0DB1753E" w14:textId="09643F00" w:rsidR="0075554F" w:rsidRPr="000C14E3" w:rsidRDefault="0075554F" w:rsidP="00A355C7">
            <w:r w:rsidRPr="000C14E3">
              <w:t>Functie</w:t>
            </w:r>
          </w:p>
        </w:tc>
        <w:tc>
          <w:tcPr>
            <w:tcW w:w="611" w:type="pct"/>
            <w:shd w:val="clear" w:color="auto" w:fill="D9D9D9" w:themeFill="background1" w:themeFillShade="D9"/>
          </w:tcPr>
          <w:p w14:paraId="6BEB8870" w14:textId="19739152" w:rsidR="0075554F" w:rsidRPr="000C14E3" w:rsidRDefault="0075554F" w:rsidP="00A355C7">
            <w:r w:rsidRPr="000C14E3">
              <w:t>Nieuw aangenomen?</w:t>
            </w:r>
          </w:p>
        </w:tc>
        <w:tc>
          <w:tcPr>
            <w:tcW w:w="334" w:type="pct"/>
            <w:shd w:val="clear" w:color="auto" w:fill="D9D9D9" w:themeFill="background1" w:themeFillShade="D9"/>
          </w:tcPr>
          <w:p w14:paraId="45DE2460" w14:textId="3C97EDB8" w:rsidR="0075554F" w:rsidRPr="000C14E3" w:rsidRDefault="0075554F" w:rsidP="00A355C7">
            <w:r w:rsidRPr="000C14E3">
              <w:t>Datum in dienst</w:t>
            </w:r>
          </w:p>
        </w:tc>
        <w:tc>
          <w:tcPr>
            <w:tcW w:w="492" w:type="pct"/>
            <w:shd w:val="clear" w:color="auto" w:fill="D9D9D9" w:themeFill="background1" w:themeFillShade="D9"/>
          </w:tcPr>
          <w:p w14:paraId="76266218" w14:textId="0FD3FFC0" w:rsidR="0075554F" w:rsidRPr="000C14E3" w:rsidRDefault="0075554F" w:rsidP="00A355C7">
            <w:r w:rsidRPr="000C14E3">
              <w:t>Aanstelling (FTE)</w:t>
            </w:r>
          </w:p>
        </w:tc>
        <w:tc>
          <w:tcPr>
            <w:tcW w:w="369" w:type="pct"/>
            <w:shd w:val="clear" w:color="auto" w:fill="D9D9D9" w:themeFill="background1" w:themeFillShade="D9"/>
          </w:tcPr>
          <w:p w14:paraId="398E3026" w14:textId="0B3DD8E2" w:rsidR="0075554F" w:rsidRPr="000C14E3" w:rsidRDefault="0075554F" w:rsidP="00A355C7">
            <w:r w:rsidRPr="000C14E3">
              <w:t>Periode van</w:t>
            </w:r>
          </w:p>
        </w:tc>
        <w:tc>
          <w:tcPr>
            <w:tcW w:w="369" w:type="pct"/>
            <w:shd w:val="clear" w:color="auto" w:fill="D9D9D9" w:themeFill="background1" w:themeFillShade="D9"/>
          </w:tcPr>
          <w:p w14:paraId="1ED9FE58" w14:textId="49B12CE2" w:rsidR="0075554F" w:rsidRPr="000C14E3" w:rsidRDefault="0075554F" w:rsidP="00A355C7">
            <w:r w:rsidRPr="000C14E3">
              <w:t>Periode tot</w:t>
            </w:r>
          </w:p>
        </w:tc>
        <w:tc>
          <w:tcPr>
            <w:tcW w:w="329" w:type="pct"/>
            <w:shd w:val="clear" w:color="auto" w:fill="D9D9D9" w:themeFill="background1" w:themeFillShade="D9"/>
          </w:tcPr>
          <w:p w14:paraId="2BFF35F6" w14:textId="3FF7B04B" w:rsidR="0075554F" w:rsidRPr="000C14E3" w:rsidRDefault="0075554F" w:rsidP="00A355C7">
            <w:r w:rsidRPr="000C14E3">
              <w:t>FTE tbv STO</w:t>
            </w:r>
          </w:p>
        </w:tc>
        <w:tc>
          <w:tcPr>
            <w:tcW w:w="595" w:type="pct"/>
            <w:shd w:val="clear" w:color="auto" w:fill="D9D9D9" w:themeFill="background1" w:themeFillShade="D9"/>
          </w:tcPr>
          <w:p w14:paraId="78C5D67C" w14:textId="1B29CFB4" w:rsidR="0075554F" w:rsidRPr="000C14E3" w:rsidRDefault="0075554F" w:rsidP="00A355C7">
            <w:r w:rsidRPr="000C14E3">
              <w:t>Normjaartaak</w:t>
            </w:r>
            <w:r w:rsidR="00BC243A" w:rsidRPr="000C14E3">
              <w:t xml:space="preserve"> (NJT)</w:t>
            </w:r>
            <w:r w:rsidRPr="000C14E3">
              <w:t xml:space="preserve"> </w:t>
            </w:r>
          </w:p>
        </w:tc>
        <w:tc>
          <w:tcPr>
            <w:tcW w:w="421" w:type="pct"/>
            <w:shd w:val="clear" w:color="auto" w:fill="D9D9D9" w:themeFill="background1" w:themeFillShade="D9"/>
          </w:tcPr>
          <w:p w14:paraId="0A14E2CC" w14:textId="5430EA74" w:rsidR="0075554F" w:rsidRPr="000C14E3" w:rsidRDefault="0075554F" w:rsidP="00A355C7">
            <w:r w:rsidRPr="000C14E3">
              <w:t>Uurtarief</w:t>
            </w:r>
          </w:p>
        </w:tc>
        <w:tc>
          <w:tcPr>
            <w:tcW w:w="514" w:type="pct"/>
            <w:shd w:val="clear" w:color="auto" w:fill="D9D9D9" w:themeFill="background1" w:themeFillShade="D9"/>
          </w:tcPr>
          <w:p w14:paraId="0B2C68BD" w14:textId="18A99109" w:rsidR="0075554F" w:rsidRPr="000C14E3" w:rsidRDefault="0075554F" w:rsidP="00A355C7">
            <w:r w:rsidRPr="000C14E3">
              <w:t>Loonkosten</w:t>
            </w:r>
            <w:r w:rsidR="00BC243A" w:rsidRPr="000C14E3">
              <w:t xml:space="preserve"> (=FTE t.b.v. STO * NJT * uurtarief)</w:t>
            </w:r>
          </w:p>
        </w:tc>
      </w:tr>
      <w:tr w:rsidR="0075554F" w:rsidRPr="000C14E3" w14:paraId="44E2D14D" w14:textId="4C901A65" w:rsidTr="00BC243A">
        <w:tc>
          <w:tcPr>
            <w:tcW w:w="610" w:type="pct"/>
          </w:tcPr>
          <w:p w14:paraId="1F7E8165" w14:textId="77777777" w:rsidR="0075554F" w:rsidRPr="000C14E3" w:rsidRDefault="0075554F" w:rsidP="00A355C7"/>
        </w:tc>
        <w:tc>
          <w:tcPr>
            <w:tcW w:w="356" w:type="pct"/>
          </w:tcPr>
          <w:p w14:paraId="5336B0EB" w14:textId="77777777" w:rsidR="0075554F" w:rsidRPr="000C14E3" w:rsidRDefault="0075554F" w:rsidP="00A355C7"/>
        </w:tc>
        <w:tc>
          <w:tcPr>
            <w:tcW w:w="611" w:type="pct"/>
          </w:tcPr>
          <w:p w14:paraId="742E0E2B" w14:textId="299CB09D" w:rsidR="0075554F" w:rsidRPr="000C14E3" w:rsidRDefault="00601131" w:rsidP="00A355C7">
            <w:r w:rsidRPr="000C14E3">
              <w:t>Ja/</w:t>
            </w:r>
            <w:r w:rsidR="0075554F" w:rsidRPr="000C14E3">
              <w:t xml:space="preserve"> Nee</w:t>
            </w:r>
          </w:p>
        </w:tc>
        <w:tc>
          <w:tcPr>
            <w:tcW w:w="334" w:type="pct"/>
          </w:tcPr>
          <w:p w14:paraId="25E28FEB" w14:textId="77777777" w:rsidR="0075554F" w:rsidRPr="000C14E3" w:rsidRDefault="0075554F" w:rsidP="00A355C7"/>
        </w:tc>
        <w:tc>
          <w:tcPr>
            <w:tcW w:w="492" w:type="pct"/>
          </w:tcPr>
          <w:p w14:paraId="7FB7ED6E" w14:textId="77777777" w:rsidR="0075554F" w:rsidRPr="000C14E3" w:rsidRDefault="0075554F" w:rsidP="00A355C7"/>
        </w:tc>
        <w:tc>
          <w:tcPr>
            <w:tcW w:w="369" w:type="pct"/>
          </w:tcPr>
          <w:p w14:paraId="4E1C849B" w14:textId="77777777" w:rsidR="0075554F" w:rsidRPr="000C14E3" w:rsidRDefault="0075554F" w:rsidP="00A355C7"/>
        </w:tc>
        <w:tc>
          <w:tcPr>
            <w:tcW w:w="369" w:type="pct"/>
          </w:tcPr>
          <w:p w14:paraId="3717FAA9" w14:textId="77777777" w:rsidR="0075554F" w:rsidRPr="000C14E3" w:rsidRDefault="0075554F" w:rsidP="00A355C7"/>
        </w:tc>
        <w:tc>
          <w:tcPr>
            <w:tcW w:w="329" w:type="pct"/>
          </w:tcPr>
          <w:p w14:paraId="2DF802C2" w14:textId="77777777" w:rsidR="0075554F" w:rsidRPr="000C14E3" w:rsidRDefault="0075554F" w:rsidP="00A355C7"/>
        </w:tc>
        <w:tc>
          <w:tcPr>
            <w:tcW w:w="595" w:type="pct"/>
          </w:tcPr>
          <w:p w14:paraId="1E8E8C65" w14:textId="46473C0B" w:rsidR="0075554F" w:rsidRPr="000C14E3" w:rsidRDefault="0075554F" w:rsidP="00A355C7">
            <w:r w:rsidRPr="000C14E3">
              <w:t>1659</w:t>
            </w:r>
          </w:p>
        </w:tc>
        <w:tc>
          <w:tcPr>
            <w:tcW w:w="421" w:type="pct"/>
          </w:tcPr>
          <w:p w14:paraId="53C576F3" w14:textId="4D512B43" w:rsidR="0075554F" w:rsidRPr="000C14E3" w:rsidRDefault="0075554F" w:rsidP="00A355C7">
            <w:r w:rsidRPr="000C14E3">
              <w:t xml:space="preserve">€50,- </w:t>
            </w:r>
          </w:p>
        </w:tc>
        <w:tc>
          <w:tcPr>
            <w:tcW w:w="514" w:type="pct"/>
            <w:shd w:val="clear" w:color="auto" w:fill="D9D9D9" w:themeFill="background1" w:themeFillShade="D9"/>
          </w:tcPr>
          <w:p w14:paraId="4F5164DD" w14:textId="342F250B" w:rsidR="0075554F" w:rsidRPr="000C14E3" w:rsidRDefault="0075554F" w:rsidP="00A355C7">
            <w:r w:rsidRPr="000C14E3">
              <w:t>€</w:t>
            </w:r>
          </w:p>
        </w:tc>
      </w:tr>
      <w:tr w:rsidR="0075554F" w:rsidRPr="000C14E3" w14:paraId="78D54BF7" w14:textId="51C23A1A" w:rsidTr="00BC243A">
        <w:tc>
          <w:tcPr>
            <w:tcW w:w="610" w:type="pct"/>
          </w:tcPr>
          <w:p w14:paraId="4C845D06" w14:textId="77777777" w:rsidR="0075554F" w:rsidRPr="000C14E3" w:rsidRDefault="0075554F" w:rsidP="00A355C7"/>
        </w:tc>
        <w:tc>
          <w:tcPr>
            <w:tcW w:w="356" w:type="pct"/>
          </w:tcPr>
          <w:p w14:paraId="0CF19828" w14:textId="77777777" w:rsidR="0075554F" w:rsidRPr="000C14E3" w:rsidRDefault="0075554F" w:rsidP="00A355C7"/>
        </w:tc>
        <w:tc>
          <w:tcPr>
            <w:tcW w:w="611" w:type="pct"/>
          </w:tcPr>
          <w:p w14:paraId="2B66FC5E" w14:textId="02826DC4" w:rsidR="0075554F" w:rsidRPr="000C14E3" w:rsidRDefault="00601131" w:rsidP="00A355C7">
            <w:r w:rsidRPr="000C14E3">
              <w:t>Ja</w:t>
            </w:r>
            <w:r>
              <w:t>/</w:t>
            </w:r>
            <w:r w:rsidRPr="000C14E3">
              <w:t>Nee</w:t>
            </w:r>
          </w:p>
        </w:tc>
        <w:tc>
          <w:tcPr>
            <w:tcW w:w="334" w:type="pct"/>
          </w:tcPr>
          <w:p w14:paraId="28EC60B7" w14:textId="77777777" w:rsidR="0075554F" w:rsidRPr="000C14E3" w:rsidRDefault="0075554F" w:rsidP="00A355C7"/>
        </w:tc>
        <w:tc>
          <w:tcPr>
            <w:tcW w:w="492" w:type="pct"/>
          </w:tcPr>
          <w:p w14:paraId="0F4719A9" w14:textId="77777777" w:rsidR="0075554F" w:rsidRPr="000C14E3" w:rsidRDefault="0075554F" w:rsidP="00A355C7"/>
        </w:tc>
        <w:tc>
          <w:tcPr>
            <w:tcW w:w="369" w:type="pct"/>
          </w:tcPr>
          <w:p w14:paraId="35B01F51" w14:textId="77777777" w:rsidR="0075554F" w:rsidRPr="000C14E3" w:rsidRDefault="0075554F" w:rsidP="00A355C7"/>
        </w:tc>
        <w:tc>
          <w:tcPr>
            <w:tcW w:w="369" w:type="pct"/>
          </w:tcPr>
          <w:p w14:paraId="40AE45BC" w14:textId="77777777" w:rsidR="0075554F" w:rsidRPr="000C14E3" w:rsidRDefault="0075554F" w:rsidP="00A355C7"/>
        </w:tc>
        <w:tc>
          <w:tcPr>
            <w:tcW w:w="329" w:type="pct"/>
          </w:tcPr>
          <w:p w14:paraId="78B618EE" w14:textId="77777777" w:rsidR="0075554F" w:rsidRPr="000C14E3" w:rsidRDefault="0075554F" w:rsidP="00A355C7"/>
        </w:tc>
        <w:tc>
          <w:tcPr>
            <w:tcW w:w="595" w:type="pct"/>
          </w:tcPr>
          <w:p w14:paraId="7CE76848" w14:textId="43B96506" w:rsidR="0075554F" w:rsidRPr="000C14E3" w:rsidRDefault="0075554F" w:rsidP="00A355C7">
            <w:r w:rsidRPr="000C14E3">
              <w:t>1659</w:t>
            </w:r>
          </w:p>
        </w:tc>
        <w:tc>
          <w:tcPr>
            <w:tcW w:w="421" w:type="pct"/>
          </w:tcPr>
          <w:p w14:paraId="757F9D7C" w14:textId="591F3527" w:rsidR="0075554F" w:rsidRPr="000C14E3" w:rsidRDefault="0075554F" w:rsidP="00A355C7">
            <w:r w:rsidRPr="000C14E3">
              <w:t>€50,-</w:t>
            </w:r>
          </w:p>
        </w:tc>
        <w:tc>
          <w:tcPr>
            <w:tcW w:w="514" w:type="pct"/>
            <w:shd w:val="clear" w:color="auto" w:fill="D9D9D9" w:themeFill="background1" w:themeFillShade="D9"/>
          </w:tcPr>
          <w:p w14:paraId="233BC898" w14:textId="4CD283A4" w:rsidR="0075554F" w:rsidRPr="000C14E3" w:rsidRDefault="0075554F" w:rsidP="00A355C7">
            <w:r w:rsidRPr="000C14E3">
              <w:t>€</w:t>
            </w:r>
          </w:p>
        </w:tc>
      </w:tr>
      <w:tr w:rsidR="0075554F" w:rsidRPr="000C14E3" w14:paraId="3B518612" w14:textId="2E700282" w:rsidTr="00BC243A">
        <w:tc>
          <w:tcPr>
            <w:tcW w:w="610" w:type="pct"/>
          </w:tcPr>
          <w:p w14:paraId="29D02BC8" w14:textId="77777777" w:rsidR="0075554F" w:rsidRPr="000C14E3" w:rsidRDefault="0075554F" w:rsidP="00A355C7"/>
        </w:tc>
        <w:tc>
          <w:tcPr>
            <w:tcW w:w="356" w:type="pct"/>
          </w:tcPr>
          <w:p w14:paraId="322C649C" w14:textId="77777777" w:rsidR="0075554F" w:rsidRPr="000C14E3" w:rsidRDefault="0075554F" w:rsidP="00A355C7"/>
        </w:tc>
        <w:tc>
          <w:tcPr>
            <w:tcW w:w="611" w:type="pct"/>
          </w:tcPr>
          <w:p w14:paraId="6C1C7D0D" w14:textId="6E129B0D" w:rsidR="0075554F" w:rsidRPr="000C14E3" w:rsidRDefault="00601131" w:rsidP="00A355C7">
            <w:r w:rsidRPr="000C14E3">
              <w:t>Ja</w:t>
            </w:r>
            <w:r>
              <w:t>/</w:t>
            </w:r>
            <w:r w:rsidRPr="000C14E3">
              <w:t>Nee</w:t>
            </w:r>
          </w:p>
        </w:tc>
        <w:tc>
          <w:tcPr>
            <w:tcW w:w="334" w:type="pct"/>
          </w:tcPr>
          <w:p w14:paraId="1BF64766" w14:textId="77777777" w:rsidR="0075554F" w:rsidRPr="000C14E3" w:rsidRDefault="0075554F" w:rsidP="00A355C7"/>
        </w:tc>
        <w:tc>
          <w:tcPr>
            <w:tcW w:w="492" w:type="pct"/>
          </w:tcPr>
          <w:p w14:paraId="521DC847" w14:textId="77777777" w:rsidR="0075554F" w:rsidRPr="000C14E3" w:rsidRDefault="0075554F" w:rsidP="00A355C7"/>
        </w:tc>
        <w:tc>
          <w:tcPr>
            <w:tcW w:w="369" w:type="pct"/>
          </w:tcPr>
          <w:p w14:paraId="5B993CC9" w14:textId="77777777" w:rsidR="0075554F" w:rsidRPr="000C14E3" w:rsidRDefault="0075554F" w:rsidP="00A355C7"/>
        </w:tc>
        <w:tc>
          <w:tcPr>
            <w:tcW w:w="369" w:type="pct"/>
          </w:tcPr>
          <w:p w14:paraId="20BDC190" w14:textId="77777777" w:rsidR="0075554F" w:rsidRPr="000C14E3" w:rsidRDefault="0075554F" w:rsidP="00A355C7"/>
        </w:tc>
        <w:tc>
          <w:tcPr>
            <w:tcW w:w="329" w:type="pct"/>
          </w:tcPr>
          <w:p w14:paraId="2AB78349" w14:textId="77777777" w:rsidR="0075554F" w:rsidRPr="000C14E3" w:rsidRDefault="0075554F" w:rsidP="00A355C7"/>
        </w:tc>
        <w:tc>
          <w:tcPr>
            <w:tcW w:w="595" w:type="pct"/>
          </w:tcPr>
          <w:p w14:paraId="5D34566B" w14:textId="3A656867" w:rsidR="0075554F" w:rsidRPr="000C14E3" w:rsidRDefault="0075554F" w:rsidP="00A355C7">
            <w:r w:rsidRPr="000C14E3">
              <w:t>1659</w:t>
            </w:r>
          </w:p>
        </w:tc>
        <w:tc>
          <w:tcPr>
            <w:tcW w:w="421" w:type="pct"/>
          </w:tcPr>
          <w:p w14:paraId="7339F6FD" w14:textId="1D46FABA" w:rsidR="0075554F" w:rsidRPr="000C14E3" w:rsidRDefault="0075554F" w:rsidP="00A355C7">
            <w:r w:rsidRPr="000C14E3">
              <w:t>€50,-</w:t>
            </w:r>
          </w:p>
        </w:tc>
        <w:tc>
          <w:tcPr>
            <w:tcW w:w="514" w:type="pct"/>
            <w:shd w:val="clear" w:color="auto" w:fill="D9D9D9" w:themeFill="background1" w:themeFillShade="D9"/>
          </w:tcPr>
          <w:p w14:paraId="1A1CF37F" w14:textId="02C45FC9" w:rsidR="0075554F" w:rsidRPr="000C14E3" w:rsidRDefault="0075554F" w:rsidP="00A355C7">
            <w:r w:rsidRPr="000C14E3">
              <w:t>€</w:t>
            </w:r>
          </w:p>
        </w:tc>
      </w:tr>
      <w:tr w:rsidR="00601131" w:rsidRPr="000C14E3" w14:paraId="6029A645" w14:textId="05D38451" w:rsidTr="00BC243A">
        <w:tc>
          <w:tcPr>
            <w:tcW w:w="610" w:type="pct"/>
          </w:tcPr>
          <w:p w14:paraId="4891E32A" w14:textId="77777777" w:rsidR="00601131" w:rsidRPr="000C14E3" w:rsidRDefault="00601131" w:rsidP="00601131"/>
        </w:tc>
        <w:tc>
          <w:tcPr>
            <w:tcW w:w="356" w:type="pct"/>
          </w:tcPr>
          <w:p w14:paraId="1FC4B07B" w14:textId="77777777" w:rsidR="00601131" w:rsidRPr="000C14E3" w:rsidRDefault="00601131" w:rsidP="00601131"/>
        </w:tc>
        <w:tc>
          <w:tcPr>
            <w:tcW w:w="611" w:type="pct"/>
          </w:tcPr>
          <w:p w14:paraId="57B31993" w14:textId="6ADF6FAE" w:rsidR="00601131" w:rsidRPr="000C14E3" w:rsidRDefault="00601131" w:rsidP="00601131">
            <w:r w:rsidRPr="00EC1A04">
              <w:t>Ja/Nee</w:t>
            </w:r>
          </w:p>
        </w:tc>
        <w:tc>
          <w:tcPr>
            <w:tcW w:w="334" w:type="pct"/>
          </w:tcPr>
          <w:p w14:paraId="0CE913C4" w14:textId="77777777" w:rsidR="00601131" w:rsidRPr="000C14E3" w:rsidRDefault="00601131" w:rsidP="00601131"/>
        </w:tc>
        <w:tc>
          <w:tcPr>
            <w:tcW w:w="492" w:type="pct"/>
          </w:tcPr>
          <w:p w14:paraId="64A8073D" w14:textId="77777777" w:rsidR="00601131" w:rsidRPr="000C14E3" w:rsidRDefault="00601131" w:rsidP="00601131"/>
        </w:tc>
        <w:tc>
          <w:tcPr>
            <w:tcW w:w="369" w:type="pct"/>
          </w:tcPr>
          <w:p w14:paraId="1D2AA27A" w14:textId="77777777" w:rsidR="00601131" w:rsidRPr="000C14E3" w:rsidRDefault="00601131" w:rsidP="00601131"/>
        </w:tc>
        <w:tc>
          <w:tcPr>
            <w:tcW w:w="369" w:type="pct"/>
          </w:tcPr>
          <w:p w14:paraId="07A7EAB4" w14:textId="77777777" w:rsidR="00601131" w:rsidRPr="000C14E3" w:rsidRDefault="00601131" w:rsidP="00601131"/>
        </w:tc>
        <w:tc>
          <w:tcPr>
            <w:tcW w:w="329" w:type="pct"/>
          </w:tcPr>
          <w:p w14:paraId="4FE3C0B3" w14:textId="77777777" w:rsidR="00601131" w:rsidRPr="000C14E3" w:rsidRDefault="00601131" w:rsidP="00601131"/>
        </w:tc>
        <w:tc>
          <w:tcPr>
            <w:tcW w:w="595" w:type="pct"/>
          </w:tcPr>
          <w:p w14:paraId="6F646D8A" w14:textId="5F630D5C" w:rsidR="00601131" w:rsidRPr="000C14E3" w:rsidRDefault="00601131" w:rsidP="00601131">
            <w:r w:rsidRPr="000C14E3">
              <w:t>1659</w:t>
            </w:r>
          </w:p>
        </w:tc>
        <w:tc>
          <w:tcPr>
            <w:tcW w:w="421" w:type="pct"/>
          </w:tcPr>
          <w:p w14:paraId="77544B42" w14:textId="470D7814" w:rsidR="00601131" w:rsidRPr="000C14E3" w:rsidRDefault="00601131" w:rsidP="00601131">
            <w:r w:rsidRPr="000C14E3">
              <w:t>€50,-</w:t>
            </w:r>
          </w:p>
        </w:tc>
        <w:tc>
          <w:tcPr>
            <w:tcW w:w="514" w:type="pct"/>
            <w:shd w:val="clear" w:color="auto" w:fill="D9D9D9" w:themeFill="background1" w:themeFillShade="D9"/>
          </w:tcPr>
          <w:p w14:paraId="1E87DACA" w14:textId="429B53D9" w:rsidR="00601131" w:rsidRPr="000C14E3" w:rsidRDefault="00601131" w:rsidP="00601131">
            <w:r w:rsidRPr="000C14E3">
              <w:t>€</w:t>
            </w:r>
          </w:p>
        </w:tc>
      </w:tr>
      <w:tr w:rsidR="00601131" w:rsidRPr="000C14E3" w14:paraId="54B2DF01" w14:textId="50F01519" w:rsidTr="00BC243A">
        <w:tc>
          <w:tcPr>
            <w:tcW w:w="610" w:type="pct"/>
          </w:tcPr>
          <w:p w14:paraId="26FF0922" w14:textId="77777777" w:rsidR="00601131" w:rsidRPr="000C14E3" w:rsidRDefault="00601131" w:rsidP="00601131"/>
        </w:tc>
        <w:tc>
          <w:tcPr>
            <w:tcW w:w="356" w:type="pct"/>
          </w:tcPr>
          <w:p w14:paraId="210E1B65" w14:textId="77777777" w:rsidR="00601131" w:rsidRPr="000C14E3" w:rsidRDefault="00601131" w:rsidP="00601131"/>
        </w:tc>
        <w:tc>
          <w:tcPr>
            <w:tcW w:w="611" w:type="pct"/>
          </w:tcPr>
          <w:p w14:paraId="353DB474" w14:textId="4B605B77" w:rsidR="00601131" w:rsidRPr="000C14E3" w:rsidRDefault="00601131" w:rsidP="00601131">
            <w:r w:rsidRPr="00EC1A04">
              <w:t>Ja/Nee</w:t>
            </w:r>
          </w:p>
        </w:tc>
        <w:tc>
          <w:tcPr>
            <w:tcW w:w="334" w:type="pct"/>
          </w:tcPr>
          <w:p w14:paraId="1B4099EA" w14:textId="77777777" w:rsidR="00601131" w:rsidRPr="000C14E3" w:rsidRDefault="00601131" w:rsidP="00601131"/>
        </w:tc>
        <w:tc>
          <w:tcPr>
            <w:tcW w:w="492" w:type="pct"/>
          </w:tcPr>
          <w:p w14:paraId="185D5C55" w14:textId="77777777" w:rsidR="00601131" w:rsidRPr="000C14E3" w:rsidRDefault="00601131" w:rsidP="00601131"/>
        </w:tc>
        <w:tc>
          <w:tcPr>
            <w:tcW w:w="369" w:type="pct"/>
          </w:tcPr>
          <w:p w14:paraId="50ABF6CE" w14:textId="77777777" w:rsidR="00601131" w:rsidRPr="000C14E3" w:rsidRDefault="00601131" w:rsidP="00601131"/>
        </w:tc>
        <w:tc>
          <w:tcPr>
            <w:tcW w:w="369" w:type="pct"/>
          </w:tcPr>
          <w:p w14:paraId="70281313" w14:textId="77777777" w:rsidR="00601131" w:rsidRPr="000C14E3" w:rsidRDefault="00601131" w:rsidP="00601131"/>
        </w:tc>
        <w:tc>
          <w:tcPr>
            <w:tcW w:w="329" w:type="pct"/>
          </w:tcPr>
          <w:p w14:paraId="4C70C2BA" w14:textId="77777777" w:rsidR="00601131" w:rsidRPr="000C14E3" w:rsidRDefault="00601131" w:rsidP="00601131"/>
        </w:tc>
        <w:tc>
          <w:tcPr>
            <w:tcW w:w="595" w:type="pct"/>
          </w:tcPr>
          <w:p w14:paraId="1CEB391B" w14:textId="7604695F" w:rsidR="00601131" w:rsidRPr="000C14E3" w:rsidRDefault="00601131" w:rsidP="00601131">
            <w:r w:rsidRPr="000C14E3">
              <w:t>1659</w:t>
            </w:r>
          </w:p>
        </w:tc>
        <w:tc>
          <w:tcPr>
            <w:tcW w:w="421" w:type="pct"/>
          </w:tcPr>
          <w:p w14:paraId="5807206E" w14:textId="6AC46E2E" w:rsidR="00601131" w:rsidRPr="000C14E3" w:rsidRDefault="00601131" w:rsidP="00601131">
            <w:r w:rsidRPr="000C14E3">
              <w:t>€50,-</w:t>
            </w:r>
          </w:p>
        </w:tc>
        <w:tc>
          <w:tcPr>
            <w:tcW w:w="514" w:type="pct"/>
            <w:shd w:val="clear" w:color="auto" w:fill="D9D9D9" w:themeFill="background1" w:themeFillShade="D9"/>
          </w:tcPr>
          <w:p w14:paraId="25664084" w14:textId="5BEC8C07" w:rsidR="00601131" w:rsidRPr="000C14E3" w:rsidRDefault="00601131" w:rsidP="00601131">
            <w:r w:rsidRPr="000C14E3">
              <w:t>€</w:t>
            </w:r>
          </w:p>
        </w:tc>
      </w:tr>
      <w:tr w:rsidR="00601131" w:rsidRPr="000C14E3" w14:paraId="2A0F3F28" w14:textId="77777777" w:rsidTr="00BC243A">
        <w:tc>
          <w:tcPr>
            <w:tcW w:w="610" w:type="pct"/>
          </w:tcPr>
          <w:p w14:paraId="4A17584B" w14:textId="77777777" w:rsidR="00601131" w:rsidRPr="000C14E3" w:rsidRDefault="00601131" w:rsidP="00601131"/>
        </w:tc>
        <w:tc>
          <w:tcPr>
            <w:tcW w:w="356" w:type="pct"/>
          </w:tcPr>
          <w:p w14:paraId="7CA306C4" w14:textId="77777777" w:rsidR="00601131" w:rsidRPr="000C14E3" w:rsidRDefault="00601131" w:rsidP="00601131"/>
        </w:tc>
        <w:tc>
          <w:tcPr>
            <w:tcW w:w="611" w:type="pct"/>
          </w:tcPr>
          <w:p w14:paraId="15477F06" w14:textId="26EE234B" w:rsidR="00601131" w:rsidRPr="000C14E3" w:rsidRDefault="00601131" w:rsidP="00601131">
            <w:r w:rsidRPr="00EC1A04">
              <w:t>Ja/Nee</w:t>
            </w:r>
          </w:p>
        </w:tc>
        <w:tc>
          <w:tcPr>
            <w:tcW w:w="334" w:type="pct"/>
          </w:tcPr>
          <w:p w14:paraId="72E0B95B" w14:textId="77777777" w:rsidR="00601131" w:rsidRPr="000C14E3" w:rsidRDefault="00601131" w:rsidP="00601131"/>
        </w:tc>
        <w:tc>
          <w:tcPr>
            <w:tcW w:w="492" w:type="pct"/>
          </w:tcPr>
          <w:p w14:paraId="3233D065" w14:textId="77777777" w:rsidR="00601131" w:rsidRPr="000C14E3" w:rsidRDefault="00601131" w:rsidP="00601131"/>
        </w:tc>
        <w:tc>
          <w:tcPr>
            <w:tcW w:w="369" w:type="pct"/>
          </w:tcPr>
          <w:p w14:paraId="08CE81BF" w14:textId="77777777" w:rsidR="00601131" w:rsidRPr="000C14E3" w:rsidRDefault="00601131" w:rsidP="00601131"/>
        </w:tc>
        <w:tc>
          <w:tcPr>
            <w:tcW w:w="369" w:type="pct"/>
          </w:tcPr>
          <w:p w14:paraId="755421B3" w14:textId="77777777" w:rsidR="00601131" w:rsidRPr="000C14E3" w:rsidRDefault="00601131" w:rsidP="00601131"/>
        </w:tc>
        <w:tc>
          <w:tcPr>
            <w:tcW w:w="329" w:type="pct"/>
          </w:tcPr>
          <w:p w14:paraId="379DBB67" w14:textId="77777777" w:rsidR="00601131" w:rsidRPr="000C14E3" w:rsidRDefault="00601131" w:rsidP="00601131"/>
        </w:tc>
        <w:tc>
          <w:tcPr>
            <w:tcW w:w="595" w:type="pct"/>
          </w:tcPr>
          <w:p w14:paraId="392B1D22" w14:textId="2DEE00D8" w:rsidR="00601131" w:rsidRPr="000C14E3" w:rsidRDefault="00601131" w:rsidP="00601131">
            <w:r w:rsidRPr="000C14E3">
              <w:t>1659</w:t>
            </w:r>
          </w:p>
        </w:tc>
        <w:tc>
          <w:tcPr>
            <w:tcW w:w="421" w:type="pct"/>
          </w:tcPr>
          <w:p w14:paraId="74F8B645" w14:textId="677F42A9" w:rsidR="00601131" w:rsidRPr="000C14E3" w:rsidRDefault="00601131" w:rsidP="00601131">
            <w:r w:rsidRPr="000C14E3">
              <w:t>€50,-</w:t>
            </w:r>
          </w:p>
        </w:tc>
        <w:tc>
          <w:tcPr>
            <w:tcW w:w="514" w:type="pct"/>
            <w:shd w:val="clear" w:color="auto" w:fill="D9D9D9" w:themeFill="background1" w:themeFillShade="D9"/>
          </w:tcPr>
          <w:p w14:paraId="04757B7E" w14:textId="259A3F4D" w:rsidR="00601131" w:rsidRPr="000C14E3" w:rsidRDefault="00601131" w:rsidP="00601131">
            <w:r w:rsidRPr="000C14E3">
              <w:t>€</w:t>
            </w:r>
          </w:p>
        </w:tc>
      </w:tr>
      <w:tr w:rsidR="00601131" w:rsidRPr="000C14E3" w14:paraId="646F0A93" w14:textId="77777777" w:rsidTr="00BC243A">
        <w:tc>
          <w:tcPr>
            <w:tcW w:w="610" w:type="pct"/>
          </w:tcPr>
          <w:p w14:paraId="2A895C6C" w14:textId="77777777" w:rsidR="00601131" w:rsidRPr="000C14E3" w:rsidRDefault="00601131" w:rsidP="00601131"/>
        </w:tc>
        <w:tc>
          <w:tcPr>
            <w:tcW w:w="356" w:type="pct"/>
          </w:tcPr>
          <w:p w14:paraId="72AB5633" w14:textId="77777777" w:rsidR="00601131" w:rsidRPr="000C14E3" w:rsidRDefault="00601131" w:rsidP="00601131"/>
        </w:tc>
        <w:tc>
          <w:tcPr>
            <w:tcW w:w="611" w:type="pct"/>
          </w:tcPr>
          <w:p w14:paraId="3216E0DC" w14:textId="1C7F067D" w:rsidR="00601131" w:rsidRPr="000C14E3" w:rsidRDefault="00601131" w:rsidP="00601131">
            <w:r w:rsidRPr="00EC1A04">
              <w:t>Ja/Nee</w:t>
            </w:r>
          </w:p>
        </w:tc>
        <w:tc>
          <w:tcPr>
            <w:tcW w:w="334" w:type="pct"/>
          </w:tcPr>
          <w:p w14:paraId="32BD14FD" w14:textId="77777777" w:rsidR="00601131" w:rsidRPr="000C14E3" w:rsidRDefault="00601131" w:rsidP="00601131"/>
        </w:tc>
        <w:tc>
          <w:tcPr>
            <w:tcW w:w="492" w:type="pct"/>
          </w:tcPr>
          <w:p w14:paraId="1ADB092D" w14:textId="77777777" w:rsidR="00601131" w:rsidRPr="000C14E3" w:rsidRDefault="00601131" w:rsidP="00601131"/>
        </w:tc>
        <w:tc>
          <w:tcPr>
            <w:tcW w:w="369" w:type="pct"/>
          </w:tcPr>
          <w:p w14:paraId="5FFBBFF7" w14:textId="77777777" w:rsidR="00601131" w:rsidRPr="000C14E3" w:rsidRDefault="00601131" w:rsidP="00601131"/>
        </w:tc>
        <w:tc>
          <w:tcPr>
            <w:tcW w:w="369" w:type="pct"/>
          </w:tcPr>
          <w:p w14:paraId="58003E8C" w14:textId="77777777" w:rsidR="00601131" w:rsidRPr="000C14E3" w:rsidRDefault="00601131" w:rsidP="00601131"/>
        </w:tc>
        <w:tc>
          <w:tcPr>
            <w:tcW w:w="329" w:type="pct"/>
          </w:tcPr>
          <w:p w14:paraId="1C6C5635" w14:textId="77777777" w:rsidR="00601131" w:rsidRPr="000C14E3" w:rsidRDefault="00601131" w:rsidP="00601131"/>
        </w:tc>
        <w:tc>
          <w:tcPr>
            <w:tcW w:w="595" w:type="pct"/>
          </w:tcPr>
          <w:p w14:paraId="0333DE76" w14:textId="1EA31B50" w:rsidR="00601131" w:rsidRPr="000C14E3" w:rsidRDefault="00601131" w:rsidP="00601131">
            <w:r w:rsidRPr="000C14E3">
              <w:t>1659</w:t>
            </w:r>
          </w:p>
        </w:tc>
        <w:tc>
          <w:tcPr>
            <w:tcW w:w="421" w:type="pct"/>
          </w:tcPr>
          <w:p w14:paraId="6ACD0CEE" w14:textId="182D32A0" w:rsidR="00601131" w:rsidRPr="000C14E3" w:rsidRDefault="00601131" w:rsidP="00601131">
            <w:r w:rsidRPr="000C14E3">
              <w:t>€50,-</w:t>
            </w:r>
          </w:p>
        </w:tc>
        <w:tc>
          <w:tcPr>
            <w:tcW w:w="514" w:type="pct"/>
            <w:shd w:val="clear" w:color="auto" w:fill="D9D9D9" w:themeFill="background1" w:themeFillShade="D9"/>
          </w:tcPr>
          <w:p w14:paraId="5775FCC6" w14:textId="297B35E1" w:rsidR="00601131" w:rsidRPr="000C14E3" w:rsidRDefault="00601131" w:rsidP="00601131">
            <w:r w:rsidRPr="000C14E3">
              <w:t>€</w:t>
            </w:r>
          </w:p>
        </w:tc>
      </w:tr>
      <w:tr w:rsidR="00601131" w:rsidRPr="000C14E3" w14:paraId="3D967ABD" w14:textId="77777777" w:rsidTr="00BC243A">
        <w:tc>
          <w:tcPr>
            <w:tcW w:w="610" w:type="pct"/>
          </w:tcPr>
          <w:p w14:paraId="04C7C701" w14:textId="77777777" w:rsidR="00601131" w:rsidRPr="000C14E3" w:rsidRDefault="00601131" w:rsidP="00601131"/>
        </w:tc>
        <w:tc>
          <w:tcPr>
            <w:tcW w:w="356" w:type="pct"/>
          </w:tcPr>
          <w:p w14:paraId="7F2A1BB2" w14:textId="77777777" w:rsidR="00601131" w:rsidRPr="000C14E3" w:rsidRDefault="00601131" w:rsidP="00601131"/>
        </w:tc>
        <w:tc>
          <w:tcPr>
            <w:tcW w:w="611" w:type="pct"/>
          </w:tcPr>
          <w:p w14:paraId="0D75790E" w14:textId="54BB02DF" w:rsidR="00601131" w:rsidRPr="000C14E3" w:rsidRDefault="00601131" w:rsidP="00601131">
            <w:r w:rsidRPr="00EC1A04">
              <w:t>Ja/Nee</w:t>
            </w:r>
          </w:p>
        </w:tc>
        <w:tc>
          <w:tcPr>
            <w:tcW w:w="334" w:type="pct"/>
          </w:tcPr>
          <w:p w14:paraId="6EB1CC33" w14:textId="77777777" w:rsidR="00601131" w:rsidRPr="000C14E3" w:rsidRDefault="00601131" w:rsidP="00601131"/>
        </w:tc>
        <w:tc>
          <w:tcPr>
            <w:tcW w:w="492" w:type="pct"/>
          </w:tcPr>
          <w:p w14:paraId="35F3B09F" w14:textId="77777777" w:rsidR="00601131" w:rsidRPr="000C14E3" w:rsidRDefault="00601131" w:rsidP="00601131"/>
        </w:tc>
        <w:tc>
          <w:tcPr>
            <w:tcW w:w="369" w:type="pct"/>
          </w:tcPr>
          <w:p w14:paraId="60CB9369" w14:textId="77777777" w:rsidR="00601131" w:rsidRPr="000C14E3" w:rsidRDefault="00601131" w:rsidP="00601131"/>
        </w:tc>
        <w:tc>
          <w:tcPr>
            <w:tcW w:w="369" w:type="pct"/>
          </w:tcPr>
          <w:p w14:paraId="7CE30034" w14:textId="77777777" w:rsidR="00601131" w:rsidRPr="000C14E3" w:rsidRDefault="00601131" w:rsidP="00601131"/>
        </w:tc>
        <w:tc>
          <w:tcPr>
            <w:tcW w:w="329" w:type="pct"/>
          </w:tcPr>
          <w:p w14:paraId="2B8BBBA9" w14:textId="77777777" w:rsidR="00601131" w:rsidRPr="000C14E3" w:rsidRDefault="00601131" w:rsidP="00601131"/>
        </w:tc>
        <w:tc>
          <w:tcPr>
            <w:tcW w:w="595" w:type="pct"/>
          </w:tcPr>
          <w:p w14:paraId="2AAB041C" w14:textId="725B926B" w:rsidR="00601131" w:rsidRPr="000C14E3" w:rsidRDefault="00601131" w:rsidP="00601131">
            <w:r w:rsidRPr="000C14E3">
              <w:t>1659</w:t>
            </w:r>
          </w:p>
        </w:tc>
        <w:tc>
          <w:tcPr>
            <w:tcW w:w="421" w:type="pct"/>
          </w:tcPr>
          <w:p w14:paraId="3238D331" w14:textId="18FBE6D0" w:rsidR="00601131" w:rsidRPr="000C14E3" w:rsidRDefault="00601131" w:rsidP="00601131">
            <w:r w:rsidRPr="000C14E3">
              <w:t>€50,-</w:t>
            </w:r>
          </w:p>
        </w:tc>
        <w:tc>
          <w:tcPr>
            <w:tcW w:w="514" w:type="pct"/>
            <w:shd w:val="clear" w:color="auto" w:fill="D9D9D9" w:themeFill="background1" w:themeFillShade="D9"/>
          </w:tcPr>
          <w:p w14:paraId="490AC78E" w14:textId="76CEC875" w:rsidR="00601131" w:rsidRPr="000C14E3" w:rsidRDefault="00601131" w:rsidP="00601131">
            <w:r w:rsidRPr="000C14E3">
              <w:t>€</w:t>
            </w:r>
          </w:p>
        </w:tc>
      </w:tr>
    </w:tbl>
    <w:p w14:paraId="30E96FB2" w14:textId="620F987B" w:rsidR="002D41D7" w:rsidRPr="000C14E3" w:rsidRDefault="002D41D7" w:rsidP="00A355C7"/>
    <w:p w14:paraId="55C57F71" w14:textId="030A16FB" w:rsidR="00393928" w:rsidRPr="000C14E3" w:rsidRDefault="00393928"/>
    <w:tbl>
      <w:tblPr>
        <w:tblStyle w:val="Tabelraster"/>
        <w:tblW w:w="0" w:type="auto"/>
        <w:tblLook w:val="04A0" w:firstRow="1" w:lastRow="0" w:firstColumn="1" w:lastColumn="0" w:noHBand="0" w:noVBand="1"/>
      </w:tblPr>
      <w:tblGrid>
        <w:gridCol w:w="4248"/>
      </w:tblGrid>
      <w:tr w:rsidR="00393928" w:rsidRPr="000C14E3" w14:paraId="4C3BD0B1" w14:textId="77777777" w:rsidTr="00973E08">
        <w:tc>
          <w:tcPr>
            <w:tcW w:w="4248" w:type="dxa"/>
          </w:tcPr>
          <w:p w14:paraId="14B704B2" w14:textId="77777777" w:rsidR="00393928" w:rsidRPr="000C14E3" w:rsidRDefault="00393928" w:rsidP="00973E08">
            <w:pPr>
              <w:rPr>
                <w:b/>
                <w:bCs/>
              </w:rPr>
            </w:pPr>
            <w:r w:rsidRPr="000C14E3">
              <w:rPr>
                <w:b/>
                <w:bCs/>
              </w:rPr>
              <w:t>Datum:</w:t>
            </w:r>
          </w:p>
        </w:tc>
      </w:tr>
      <w:tr w:rsidR="00393928" w:rsidRPr="000C14E3" w14:paraId="06A1AA2C" w14:textId="77777777" w:rsidTr="00973E08">
        <w:trPr>
          <w:trHeight w:val="1561"/>
        </w:trPr>
        <w:tc>
          <w:tcPr>
            <w:tcW w:w="4248" w:type="dxa"/>
          </w:tcPr>
          <w:p w14:paraId="2DC200B3" w14:textId="77777777" w:rsidR="00393928" w:rsidRPr="000C14E3" w:rsidRDefault="00393928" w:rsidP="00973E08">
            <w:pPr>
              <w:rPr>
                <w:b/>
                <w:bCs/>
              </w:rPr>
            </w:pPr>
            <w:r w:rsidRPr="000C14E3">
              <w:rPr>
                <w:b/>
                <w:bCs/>
              </w:rPr>
              <w:t>Handtekening</w:t>
            </w:r>
          </w:p>
        </w:tc>
      </w:tr>
    </w:tbl>
    <w:p w14:paraId="4C9EEF15" w14:textId="768F4057" w:rsidR="002D41D7" w:rsidRPr="000C14E3" w:rsidRDefault="002D41D7" w:rsidP="006D2E37">
      <w:pPr>
        <w:pStyle w:val="Kop3"/>
      </w:pPr>
      <w:r w:rsidRPr="000C14E3">
        <w:lastRenderedPageBreak/>
        <w:t xml:space="preserve">Bijlage </w:t>
      </w:r>
      <w:r w:rsidR="00C27859">
        <w:t>3</w:t>
      </w:r>
      <w:r w:rsidRPr="000C14E3">
        <w:t xml:space="preserve">: </w:t>
      </w:r>
      <w:r w:rsidR="00172AD7" w:rsidRPr="000C14E3">
        <w:t>Declaratieformulier (</w:t>
      </w:r>
      <w:r w:rsidR="000A77C2" w:rsidRPr="000C14E3">
        <w:t>voor externe partners</w:t>
      </w:r>
      <w:r w:rsidR="00172AD7" w:rsidRPr="000C14E3">
        <w:t>)</w:t>
      </w:r>
    </w:p>
    <w:p w14:paraId="2B006020" w14:textId="77777777" w:rsidR="00A25258" w:rsidRPr="000C14E3" w:rsidRDefault="00A25258" w:rsidP="002D41D7">
      <w:pPr>
        <w:rPr>
          <w:b/>
          <w:bCs/>
        </w:rPr>
      </w:pPr>
    </w:p>
    <w:p w14:paraId="39AF7236" w14:textId="08AE1EC3" w:rsidR="00A25258" w:rsidRPr="000C14E3" w:rsidRDefault="0074172F" w:rsidP="002D41D7">
      <w:r w:rsidRPr="000C14E3">
        <w:t xml:space="preserve">NB: </w:t>
      </w:r>
      <w:r w:rsidR="00A25258" w:rsidRPr="000C14E3">
        <w:t xml:space="preserve">Dit formulier wordt gebruikt ten behoeve van onkostenvergoeding van externe partners. </w:t>
      </w:r>
      <w:r w:rsidR="00B717D8" w:rsidRPr="000C14E3">
        <w:t xml:space="preserve">Alvorens kosten worden gemaakt, </w:t>
      </w:r>
      <w:r w:rsidRPr="000C14E3">
        <w:t xml:space="preserve">is een akkoord van de interne </w:t>
      </w:r>
      <w:r w:rsidR="00373B7D">
        <w:t>programmaleider</w:t>
      </w:r>
      <w:r w:rsidRPr="000C14E3">
        <w:t xml:space="preserve"> noodzakelijk.</w:t>
      </w:r>
    </w:p>
    <w:p w14:paraId="0846E607" w14:textId="77777777" w:rsidR="002D41D7" w:rsidRPr="000C14E3" w:rsidRDefault="002D41D7" w:rsidP="002D41D7">
      <w:pPr>
        <w:jc w:val="center"/>
        <w:rPr>
          <w:b/>
          <w:bCs/>
        </w:rPr>
      </w:pPr>
    </w:p>
    <w:tbl>
      <w:tblPr>
        <w:tblStyle w:val="Tabelraster"/>
        <w:tblW w:w="0" w:type="auto"/>
        <w:tblLook w:val="04A0" w:firstRow="1" w:lastRow="0" w:firstColumn="1" w:lastColumn="0" w:noHBand="0" w:noVBand="1"/>
      </w:tblPr>
      <w:tblGrid>
        <w:gridCol w:w="2122"/>
        <w:gridCol w:w="6934"/>
        <w:gridCol w:w="38"/>
      </w:tblGrid>
      <w:tr w:rsidR="002D41D7" w:rsidRPr="000C14E3" w14:paraId="6C245A8E" w14:textId="77777777" w:rsidTr="00973E08">
        <w:tc>
          <w:tcPr>
            <w:tcW w:w="9056" w:type="dxa"/>
            <w:gridSpan w:val="3"/>
            <w:shd w:val="clear" w:color="auto" w:fill="D9D9D9" w:themeFill="background1" w:themeFillShade="D9"/>
          </w:tcPr>
          <w:p w14:paraId="22F35583" w14:textId="38691E2E" w:rsidR="002D41D7" w:rsidRPr="000C14E3" w:rsidRDefault="00535B6E" w:rsidP="00973E08">
            <w:r w:rsidRPr="000C14E3">
              <w:t xml:space="preserve">Het </w:t>
            </w:r>
            <w:r w:rsidR="00A249A2" w:rsidRPr="000C14E3">
              <w:rPr>
                <w:b/>
                <w:bCs/>
              </w:rPr>
              <w:t xml:space="preserve">declaratieformulier </w:t>
            </w:r>
            <w:r w:rsidR="00A249A2" w:rsidRPr="000C14E3">
              <w:t xml:space="preserve">heeft betrekking op: </w:t>
            </w:r>
          </w:p>
        </w:tc>
      </w:tr>
      <w:tr w:rsidR="002D41D7" w:rsidRPr="000C14E3" w14:paraId="5F52048C" w14:textId="77777777" w:rsidTr="00376541">
        <w:trPr>
          <w:gridAfter w:val="1"/>
          <w:wAfter w:w="38" w:type="dxa"/>
        </w:trPr>
        <w:tc>
          <w:tcPr>
            <w:tcW w:w="2122" w:type="dxa"/>
          </w:tcPr>
          <w:p w14:paraId="49B2DCDE" w14:textId="77777777" w:rsidR="002D41D7" w:rsidRPr="000C14E3" w:rsidRDefault="002D41D7" w:rsidP="00973E08">
            <w:r w:rsidRPr="000C14E3">
              <w:t>Naam organisatie</w:t>
            </w:r>
          </w:p>
        </w:tc>
        <w:tc>
          <w:tcPr>
            <w:tcW w:w="6934" w:type="dxa"/>
          </w:tcPr>
          <w:p w14:paraId="6DCFFE0C" w14:textId="77777777" w:rsidR="002D41D7" w:rsidRPr="000C14E3" w:rsidRDefault="002D41D7" w:rsidP="00973E08"/>
        </w:tc>
      </w:tr>
      <w:tr w:rsidR="002D41D7" w:rsidRPr="000C14E3" w14:paraId="7539827E" w14:textId="77777777" w:rsidTr="00376541">
        <w:trPr>
          <w:gridAfter w:val="1"/>
          <w:wAfter w:w="38" w:type="dxa"/>
        </w:trPr>
        <w:tc>
          <w:tcPr>
            <w:tcW w:w="2122" w:type="dxa"/>
          </w:tcPr>
          <w:p w14:paraId="6885682B" w14:textId="77777777" w:rsidR="002D41D7" w:rsidRPr="000C14E3" w:rsidRDefault="002D41D7" w:rsidP="00973E08">
            <w:r w:rsidRPr="000C14E3">
              <w:t xml:space="preserve">Periode </w:t>
            </w:r>
          </w:p>
        </w:tc>
        <w:tc>
          <w:tcPr>
            <w:tcW w:w="6934" w:type="dxa"/>
          </w:tcPr>
          <w:p w14:paraId="60FA1661" w14:textId="77777777" w:rsidR="002D41D7" w:rsidRPr="000C14E3" w:rsidRDefault="002D41D7" w:rsidP="00973E08"/>
        </w:tc>
      </w:tr>
      <w:tr w:rsidR="00E95992" w:rsidRPr="000C14E3" w14:paraId="6AA26F76" w14:textId="77777777" w:rsidTr="00376541">
        <w:trPr>
          <w:gridAfter w:val="1"/>
          <w:wAfter w:w="38" w:type="dxa"/>
        </w:trPr>
        <w:tc>
          <w:tcPr>
            <w:tcW w:w="2122" w:type="dxa"/>
          </w:tcPr>
          <w:p w14:paraId="7B4319CC" w14:textId="552F86B8" w:rsidR="00E95992" w:rsidRPr="000C14E3" w:rsidRDefault="00E95992" w:rsidP="00973E08">
            <w:r w:rsidRPr="000C14E3">
              <w:t>Projectcode</w:t>
            </w:r>
          </w:p>
        </w:tc>
        <w:tc>
          <w:tcPr>
            <w:tcW w:w="6934" w:type="dxa"/>
          </w:tcPr>
          <w:p w14:paraId="5841AD4E" w14:textId="39694276" w:rsidR="00E95992" w:rsidRPr="000C14E3" w:rsidRDefault="00E95992" w:rsidP="00973E08"/>
        </w:tc>
      </w:tr>
    </w:tbl>
    <w:p w14:paraId="6637E0AA" w14:textId="77777777" w:rsidR="005549E6" w:rsidRPr="000C14E3" w:rsidRDefault="005549E6" w:rsidP="002D41D7">
      <w:pPr>
        <w:rPr>
          <w:b/>
          <w:bCs/>
        </w:rPr>
      </w:pPr>
    </w:p>
    <w:tbl>
      <w:tblPr>
        <w:tblStyle w:val="Tabelraster"/>
        <w:tblW w:w="0" w:type="auto"/>
        <w:tblLook w:val="04A0" w:firstRow="1" w:lastRow="0" w:firstColumn="1" w:lastColumn="0" w:noHBand="0" w:noVBand="1"/>
      </w:tblPr>
      <w:tblGrid>
        <w:gridCol w:w="4099"/>
        <w:gridCol w:w="9857"/>
        <w:gridCol w:w="38"/>
      </w:tblGrid>
      <w:tr w:rsidR="00470DAD" w:rsidRPr="000C14E3" w14:paraId="0D7FE82A" w14:textId="77777777" w:rsidTr="00470DAD">
        <w:tc>
          <w:tcPr>
            <w:tcW w:w="13994" w:type="dxa"/>
            <w:gridSpan w:val="3"/>
            <w:shd w:val="clear" w:color="auto" w:fill="D9D9D9" w:themeFill="background1" w:themeFillShade="D9"/>
          </w:tcPr>
          <w:p w14:paraId="0FC4D72F" w14:textId="77DE6B77" w:rsidR="00470DAD" w:rsidRPr="000C14E3" w:rsidRDefault="00470DAD" w:rsidP="002D41D7">
            <w:pPr>
              <w:rPr>
                <w:b/>
                <w:bCs/>
              </w:rPr>
            </w:pPr>
            <w:r w:rsidRPr="000C14E3">
              <w:rPr>
                <w:b/>
                <w:bCs/>
              </w:rPr>
              <w:t>Gegevens organisatie die de declaratie indient</w:t>
            </w:r>
          </w:p>
        </w:tc>
      </w:tr>
      <w:tr w:rsidR="008D00C8" w:rsidRPr="000C14E3" w14:paraId="69FABAE4" w14:textId="77777777" w:rsidTr="00841A46">
        <w:trPr>
          <w:gridAfter w:val="1"/>
          <w:wAfter w:w="38" w:type="dxa"/>
        </w:trPr>
        <w:tc>
          <w:tcPr>
            <w:tcW w:w="4106" w:type="dxa"/>
          </w:tcPr>
          <w:p w14:paraId="7EFA4EAC" w14:textId="5B6535D0" w:rsidR="008D00C8" w:rsidRPr="000C14E3" w:rsidRDefault="001C206E" w:rsidP="002D41D7">
            <w:r w:rsidRPr="000C14E3">
              <w:t>Straat + nummer</w:t>
            </w:r>
          </w:p>
        </w:tc>
        <w:tc>
          <w:tcPr>
            <w:tcW w:w="9888" w:type="dxa"/>
          </w:tcPr>
          <w:p w14:paraId="63A91E42" w14:textId="77777777" w:rsidR="008D00C8" w:rsidRPr="000C14E3" w:rsidRDefault="008D00C8" w:rsidP="002D41D7">
            <w:pPr>
              <w:rPr>
                <w:b/>
                <w:bCs/>
              </w:rPr>
            </w:pPr>
          </w:p>
        </w:tc>
      </w:tr>
      <w:tr w:rsidR="008D00C8" w:rsidRPr="000C14E3" w14:paraId="01213523" w14:textId="77777777" w:rsidTr="00841A46">
        <w:trPr>
          <w:gridAfter w:val="1"/>
          <w:wAfter w:w="38" w:type="dxa"/>
        </w:trPr>
        <w:tc>
          <w:tcPr>
            <w:tcW w:w="4106" w:type="dxa"/>
          </w:tcPr>
          <w:p w14:paraId="52E0B2C4" w14:textId="7518C359" w:rsidR="008D00C8" w:rsidRPr="000C14E3" w:rsidRDefault="001C206E" w:rsidP="002D41D7">
            <w:r w:rsidRPr="000C14E3">
              <w:t>Postcode</w:t>
            </w:r>
          </w:p>
        </w:tc>
        <w:tc>
          <w:tcPr>
            <w:tcW w:w="9888" w:type="dxa"/>
          </w:tcPr>
          <w:p w14:paraId="1136DF4D" w14:textId="77777777" w:rsidR="008D00C8" w:rsidRPr="000C14E3" w:rsidRDefault="008D00C8" w:rsidP="002D41D7">
            <w:pPr>
              <w:rPr>
                <w:b/>
                <w:bCs/>
              </w:rPr>
            </w:pPr>
          </w:p>
        </w:tc>
      </w:tr>
      <w:tr w:rsidR="008D00C8" w:rsidRPr="000C14E3" w14:paraId="66F312C4" w14:textId="77777777" w:rsidTr="00841A46">
        <w:trPr>
          <w:gridAfter w:val="1"/>
          <w:wAfter w:w="38" w:type="dxa"/>
        </w:trPr>
        <w:tc>
          <w:tcPr>
            <w:tcW w:w="4106" w:type="dxa"/>
          </w:tcPr>
          <w:p w14:paraId="720040FA" w14:textId="5FCE8E5F" w:rsidR="008D00C8" w:rsidRPr="000C14E3" w:rsidRDefault="001C206E" w:rsidP="002D41D7">
            <w:r w:rsidRPr="000C14E3">
              <w:t>Plaatsnaam</w:t>
            </w:r>
          </w:p>
        </w:tc>
        <w:tc>
          <w:tcPr>
            <w:tcW w:w="9888" w:type="dxa"/>
          </w:tcPr>
          <w:p w14:paraId="0EC998AE" w14:textId="77777777" w:rsidR="008D00C8" w:rsidRPr="000C14E3" w:rsidRDefault="008D00C8" w:rsidP="002D41D7">
            <w:pPr>
              <w:rPr>
                <w:b/>
                <w:bCs/>
              </w:rPr>
            </w:pPr>
          </w:p>
        </w:tc>
      </w:tr>
      <w:tr w:rsidR="008D00C8" w:rsidRPr="000C14E3" w14:paraId="4ED9AB61" w14:textId="77777777" w:rsidTr="00841A46">
        <w:trPr>
          <w:gridAfter w:val="1"/>
          <w:wAfter w:w="38" w:type="dxa"/>
        </w:trPr>
        <w:tc>
          <w:tcPr>
            <w:tcW w:w="4106" w:type="dxa"/>
          </w:tcPr>
          <w:p w14:paraId="1623D4F4" w14:textId="47890204" w:rsidR="008D00C8" w:rsidRPr="000C14E3" w:rsidRDefault="00841A46" w:rsidP="002D41D7">
            <w:r w:rsidRPr="000C14E3">
              <w:t>Naam contactpersoon</w:t>
            </w:r>
          </w:p>
        </w:tc>
        <w:tc>
          <w:tcPr>
            <w:tcW w:w="9888" w:type="dxa"/>
          </w:tcPr>
          <w:p w14:paraId="77AD4FC2" w14:textId="77777777" w:rsidR="008D00C8" w:rsidRPr="000C14E3" w:rsidRDefault="008D00C8" w:rsidP="002D41D7">
            <w:pPr>
              <w:rPr>
                <w:b/>
                <w:bCs/>
              </w:rPr>
            </w:pPr>
          </w:p>
        </w:tc>
      </w:tr>
      <w:tr w:rsidR="008D00C8" w:rsidRPr="000C14E3" w14:paraId="13A610D5" w14:textId="77777777" w:rsidTr="00841A46">
        <w:trPr>
          <w:gridAfter w:val="1"/>
          <w:wAfter w:w="38" w:type="dxa"/>
        </w:trPr>
        <w:tc>
          <w:tcPr>
            <w:tcW w:w="4106" w:type="dxa"/>
          </w:tcPr>
          <w:p w14:paraId="0F908348" w14:textId="22422354" w:rsidR="008D00C8" w:rsidRPr="000C14E3" w:rsidRDefault="00841A46" w:rsidP="002D41D7">
            <w:r w:rsidRPr="000C14E3">
              <w:t>E-mailadres contactpersoon</w:t>
            </w:r>
          </w:p>
        </w:tc>
        <w:tc>
          <w:tcPr>
            <w:tcW w:w="9888" w:type="dxa"/>
          </w:tcPr>
          <w:p w14:paraId="360908DF" w14:textId="77777777" w:rsidR="008D00C8" w:rsidRPr="000C14E3" w:rsidRDefault="008D00C8" w:rsidP="002D41D7">
            <w:pPr>
              <w:rPr>
                <w:b/>
                <w:bCs/>
              </w:rPr>
            </w:pPr>
          </w:p>
        </w:tc>
      </w:tr>
      <w:tr w:rsidR="008D00C8" w:rsidRPr="000C14E3" w14:paraId="69A74005" w14:textId="77777777" w:rsidTr="00841A46">
        <w:trPr>
          <w:gridAfter w:val="1"/>
          <w:wAfter w:w="38" w:type="dxa"/>
        </w:trPr>
        <w:tc>
          <w:tcPr>
            <w:tcW w:w="4106" w:type="dxa"/>
          </w:tcPr>
          <w:p w14:paraId="64E0693C" w14:textId="207FBE3F" w:rsidR="008D00C8" w:rsidRPr="000C14E3" w:rsidRDefault="00841A46" w:rsidP="002D41D7">
            <w:r w:rsidRPr="000C14E3">
              <w:t>Telefoonnummer contactpersoon</w:t>
            </w:r>
          </w:p>
        </w:tc>
        <w:tc>
          <w:tcPr>
            <w:tcW w:w="9888" w:type="dxa"/>
          </w:tcPr>
          <w:p w14:paraId="103202EF" w14:textId="77777777" w:rsidR="008D00C8" w:rsidRPr="000C14E3" w:rsidRDefault="008D00C8" w:rsidP="002D41D7">
            <w:pPr>
              <w:rPr>
                <w:b/>
                <w:bCs/>
              </w:rPr>
            </w:pPr>
          </w:p>
        </w:tc>
      </w:tr>
      <w:tr w:rsidR="00841A46" w:rsidRPr="000C14E3" w14:paraId="2A240CDD" w14:textId="77777777" w:rsidTr="00841A46">
        <w:trPr>
          <w:gridAfter w:val="1"/>
          <w:wAfter w:w="38" w:type="dxa"/>
        </w:trPr>
        <w:tc>
          <w:tcPr>
            <w:tcW w:w="4106" w:type="dxa"/>
          </w:tcPr>
          <w:p w14:paraId="470A42FF" w14:textId="5F635B36" w:rsidR="00841A46" w:rsidRPr="000C14E3" w:rsidRDefault="00841A46" w:rsidP="002D41D7">
            <w:r w:rsidRPr="000C14E3">
              <w:t>IBAN nummer</w:t>
            </w:r>
          </w:p>
        </w:tc>
        <w:tc>
          <w:tcPr>
            <w:tcW w:w="9888" w:type="dxa"/>
          </w:tcPr>
          <w:p w14:paraId="6FB9133D" w14:textId="77777777" w:rsidR="00841A46" w:rsidRPr="000C14E3" w:rsidRDefault="00841A46" w:rsidP="002D41D7">
            <w:pPr>
              <w:rPr>
                <w:b/>
                <w:bCs/>
              </w:rPr>
            </w:pPr>
          </w:p>
        </w:tc>
      </w:tr>
    </w:tbl>
    <w:p w14:paraId="29AF16C2" w14:textId="77777777" w:rsidR="00FD4723" w:rsidRPr="000C14E3" w:rsidRDefault="00FD4723" w:rsidP="002D41D7">
      <w:pPr>
        <w:rPr>
          <w:b/>
          <w:bCs/>
        </w:rPr>
      </w:pPr>
    </w:p>
    <w:tbl>
      <w:tblPr>
        <w:tblStyle w:val="Tabelraster"/>
        <w:tblW w:w="0" w:type="auto"/>
        <w:tblLook w:val="04A0" w:firstRow="1" w:lastRow="0" w:firstColumn="1" w:lastColumn="0" w:noHBand="0" w:noVBand="1"/>
      </w:tblPr>
      <w:tblGrid>
        <w:gridCol w:w="4654"/>
        <w:gridCol w:w="2977"/>
        <w:gridCol w:w="6325"/>
        <w:gridCol w:w="38"/>
      </w:tblGrid>
      <w:tr w:rsidR="00A60788" w:rsidRPr="000C14E3" w14:paraId="32D9A0D4" w14:textId="77777777" w:rsidTr="002571E5">
        <w:tc>
          <w:tcPr>
            <w:tcW w:w="4664" w:type="dxa"/>
            <w:shd w:val="clear" w:color="auto" w:fill="D9D9D9" w:themeFill="background1" w:themeFillShade="D9"/>
          </w:tcPr>
          <w:p w14:paraId="4F2E5E08" w14:textId="28E1A83D" w:rsidR="00A60788" w:rsidRPr="000C14E3" w:rsidRDefault="00A60788" w:rsidP="002D41D7">
            <w:pPr>
              <w:rPr>
                <w:b/>
                <w:bCs/>
              </w:rPr>
            </w:pPr>
            <w:r w:rsidRPr="000C14E3">
              <w:rPr>
                <w:b/>
                <w:bCs/>
              </w:rPr>
              <w:t>Kostensoort</w:t>
            </w:r>
          </w:p>
        </w:tc>
        <w:tc>
          <w:tcPr>
            <w:tcW w:w="2986" w:type="dxa"/>
            <w:shd w:val="clear" w:color="auto" w:fill="D9D9D9" w:themeFill="background1" w:themeFillShade="D9"/>
          </w:tcPr>
          <w:p w14:paraId="40DA3BA9" w14:textId="0149CFE4" w:rsidR="00A60788" w:rsidRPr="000C14E3" w:rsidRDefault="0049102F" w:rsidP="002D41D7">
            <w:pPr>
              <w:rPr>
                <w:b/>
                <w:bCs/>
              </w:rPr>
            </w:pPr>
            <w:r w:rsidRPr="000C14E3">
              <w:rPr>
                <w:b/>
                <w:bCs/>
              </w:rPr>
              <w:t xml:space="preserve">Totaal </w:t>
            </w:r>
            <w:r w:rsidR="003933CD" w:rsidRPr="000C14E3">
              <w:rPr>
                <w:b/>
                <w:bCs/>
              </w:rPr>
              <w:t>b</w:t>
            </w:r>
            <w:r w:rsidR="00A60788" w:rsidRPr="000C14E3">
              <w:rPr>
                <w:b/>
                <w:bCs/>
              </w:rPr>
              <w:t>edrag</w:t>
            </w:r>
          </w:p>
        </w:tc>
        <w:tc>
          <w:tcPr>
            <w:tcW w:w="6344" w:type="dxa"/>
            <w:gridSpan w:val="2"/>
            <w:shd w:val="clear" w:color="auto" w:fill="D9D9D9" w:themeFill="background1" w:themeFillShade="D9"/>
          </w:tcPr>
          <w:p w14:paraId="0F2FABAC" w14:textId="2FBF57A3" w:rsidR="00A60788" w:rsidRPr="000C14E3" w:rsidRDefault="00A60788" w:rsidP="002D41D7">
            <w:pPr>
              <w:rPr>
                <w:b/>
                <w:bCs/>
              </w:rPr>
            </w:pPr>
            <w:r w:rsidRPr="000C14E3">
              <w:rPr>
                <w:b/>
                <w:bCs/>
              </w:rPr>
              <w:t>Benodigde specificatie die meegestuurd moet worden</w:t>
            </w:r>
          </w:p>
        </w:tc>
      </w:tr>
      <w:tr w:rsidR="00A60788" w:rsidRPr="000C14E3" w14:paraId="123D7F48" w14:textId="77777777" w:rsidTr="003933CD">
        <w:trPr>
          <w:gridAfter w:val="1"/>
          <w:wAfter w:w="38" w:type="dxa"/>
        </w:trPr>
        <w:tc>
          <w:tcPr>
            <w:tcW w:w="4664" w:type="dxa"/>
          </w:tcPr>
          <w:p w14:paraId="61FBB975" w14:textId="04596657" w:rsidR="00A60788" w:rsidRPr="000C14E3" w:rsidRDefault="00A60788" w:rsidP="002D41D7">
            <w:r w:rsidRPr="000C14E3">
              <w:t>Kosten van personele inzet</w:t>
            </w:r>
          </w:p>
        </w:tc>
        <w:tc>
          <w:tcPr>
            <w:tcW w:w="2986" w:type="dxa"/>
          </w:tcPr>
          <w:p w14:paraId="1106B28C" w14:textId="311E30EB" w:rsidR="00A60788" w:rsidRPr="000C14E3" w:rsidRDefault="003933CD" w:rsidP="002D41D7">
            <w:r w:rsidRPr="000C14E3">
              <w:t xml:space="preserve">€ </w:t>
            </w:r>
          </w:p>
        </w:tc>
        <w:tc>
          <w:tcPr>
            <w:tcW w:w="6344" w:type="dxa"/>
          </w:tcPr>
          <w:p w14:paraId="48FC4DB2" w14:textId="4A0FE471" w:rsidR="00A60788" w:rsidRPr="000C14E3" w:rsidRDefault="00341EAB" w:rsidP="002D41D7">
            <w:r w:rsidRPr="000C14E3">
              <w:t>Bijlage 3: Urenspecificatie</w:t>
            </w:r>
            <w:r w:rsidR="006A3556" w:rsidRPr="000C14E3">
              <w:t xml:space="preserve"> projectpartner (bedrijfsleven)</w:t>
            </w:r>
          </w:p>
        </w:tc>
      </w:tr>
      <w:tr w:rsidR="00A60788" w:rsidRPr="000C14E3" w14:paraId="7793C7E7" w14:textId="77777777" w:rsidTr="003933CD">
        <w:trPr>
          <w:gridAfter w:val="1"/>
          <w:wAfter w:w="38" w:type="dxa"/>
        </w:trPr>
        <w:tc>
          <w:tcPr>
            <w:tcW w:w="4664" w:type="dxa"/>
          </w:tcPr>
          <w:p w14:paraId="5C48A9EC" w14:textId="5CCB1F25" w:rsidR="00A60788" w:rsidRPr="000C14E3" w:rsidRDefault="00FC60BE" w:rsidP="002D41D7">
            <w:r w:rsidRPr="000C14E3">
              <w:t>Materiële kosten</w:t>
            </w:r>
          </w:p>
        </w:tc>
        <w:tc>
          <w:tcPr>
            <w:tcW w:w="2986" w:type="dxa"/>
          </w:tcPr>
          <w:p w14:paraId="6AABA87C" w14:textId="6E4786C1" w:rsidR="00A60788" w:rsidRPr="000C14E3" w:rsidRDefault="003933CD" w:rsidP="002D41D7">
            <w:r w:rsidRPr="000C14E3">
              <w:t>€</w:t>
            </w:r>
          </w:p>
        </w:tc>
        <w:tc>
          <w:tcPr>
            <w:tcW w:w="6344" w:type="dxa"/>
          </w:tcPr>
          <w:p w14:paraId="566B9083" w14:textId="6127E9D9" w:rsidR="00A60788" w:rsidRPr="000C14E3" w:rsidRDefault="00341EAB" w:rsidP="002D41D7">
            <w:r w:rsidRPr="000C14E3">
              <w:t>Bijlage</w:t>
            </w:r>
            <w:r w:rsidR="00B72C15" w:rsidRPr="000C14E3">
              <w:t xml:space="preserve"> 4: </w:t>
            </w:r>
            <w:r w:rsidR="002E7089" w:rsidRPr="000C14E3">
              <w:t xml:space="preserve">Staat van </w:t>
            </w:r>
            <w:r w:rsidR="006A3556" w:rsidRPr="000C14E3">
              <w:t>m</w:t>
            </w:r>
            <w:r w:rsidR="002E7089" w:rsidRPr="000C14E3">
              <w:t>ateriele kosten</w:t>
            </w:r>
          </w:p>
        </w:tc>
      </w:tr>
      <w:tr w:rsidR="00A60788" w:rsidRPr="000C14E3" w14:paraId="625864EB" w14:textId="77777777" w:rsidTr="003933CD">
        <w:trPr>
          <w:gridAfter w:val="1"/>
          <w:wAfter w:w="38" w:type="dxa"/>
        </w:trPr>
        <w:tc>
          <w:tcPr>
            <w:tcW w:w="4664" w:type="dxa"/>
          </w:tcPr>
          <w:p w14:paraId="7B68F2B5" w14:textId="3978A9E7" w:rsidR="00A60788" w:rsidRPr="000C14E3" w:rsidRDefault="00DF2F80" w:rsidP="002D41D7">
            <w:r w:rsidRPr="000C14E3">
              <w:t>Afschrijvingskosten</w:t>
            </w:r>
          </w:p>
        </w:tc>
        <w:tc>
          <w:tcPr>
            <w:tcW w:w="2986" w:type="dxa"/>
          </w:tcPr>
          <w:p w14:paraId="04340B75" w14:textId="561620A9" w:rsidR="00A60788" w:rsidRPr="000C14E3" w:rsidRDefault="003933CD" w:rsidP="002D41D7">
            <w:r w:rsidRPr="000C14E3">
              <w:t>€</w:t>
            </w:r>
          </w:p>
        </w:tc>
        <w:tc>
          <w:tcPr>
            <w:tcW w:w="6344" w:type="dxa"/>
          </w:tcPr>
          <w:p w14:paraId="5BA84B2A" w14:textId="071DF667" w:rsidR="00A60788" w:rsidRPr="000C14E3" w:rsidRDefault="006A3556" w:rsidP="002D41D7">
            <w:r w:rsidRPr="000C14E3">
              <w:t>Bijlage 5: Staat van afschrijvi</w:t>
            </w:r>
            <w:r w:rsidR="00E52C23" w:rsidRPr="000C14E3">
              <w:t>ng</w:t>
            </w:r>
          </w:p>
        </w:tc>
      </w:tr>
      <w:tr w:rsidR="00DF2F80" w:rsidRPr="000C14E3" w14:paraId="279A3731" w14:textId="77777777" w:rsidTr="003933CD">
        <w:trPr>
          <w:gridAfter w:val="1"/>
          <w:wAfter w:w="38" w:type="dxa"/>
        </w:trPr>
        <w:tc>
          <w:tcPr>
            <w:tcW w:w="4664" w:type="dxa"/>
          </w:tcPr>
          <w:p w14:paraId="58111B63" w14:textId="496D3DB2" w:rsidR="00DF2F80" w:rsidRPr="000C14E3" w:rsidRDefault="00DF2F80" w:rsidP="002D41D7">
            <w:r w:rsidRPr="000C14E3">
              <w:t>Overheadkosten</w:t>
            </w:r>
          </w:p>
        </w:tc>
        <w:tc>
          <w:tcPr>
            <w:tcW w:w="2986" w:type="dxa"/>
          </w:tcPr>
          <w:p w14:paraId="23549715" w14:textId="3DB77D3D" w:rsidR="00DF2F80" w:rsidRPr="000C14E3" w:rsidRDefault="005549E6" w:rsidP="002D41D7">
            <w:r w:rsidRPr="000C14E3">
              <w:t>€</w:t>
            </w:r>
          </w:p>
        </w:tc>
        <w:tc>
          <w:tcPr>
            <w:tcW w:w="6344" w:type="dxa"/>
          </w:tcPr>
          <w:p w14:paraId="7F34CC9A" w14:textId="0CB9A983" w:rsidR="00DF2F80" w:rsidRPr="000C14E3" w:rsidRDefault="00DE62C7" w:rsidP="002D41D7">
            <w:r w:rsidRPr="000C14E3">
              <w:t>Bijlage 3: Urenspecificatie</w:t>
            </w:r>
            <w:r w:rsidR="004E398F" w:rsidRPr="000C14E3">
              <w:t xml:space="preserve"> projectpartner (bedrijfsleven)</w:t>
            </w:r>
          </w:p>
        </w:tc>
      </w:tr>
    </w:tbl>
    <w:p w14:paraId="16ADDE28" w14:textId="77777777" w:rsidR="00FD4723" w:rsidRPr="000C14E3" w:rsidRDefault="00FD4723" w:rsidP="002D41D7">
      <w:pPr>
        <w:rPr>
          <w:b/>
          <w:bCs/>
        </w:rPr>
      </w:pPr>
    </w:p>
    <w:tbl>
      <w:tblPr>
        <w:tblStyle w:val="Tabelraster"/>
        <w:tblW w:w="0" w:type="auto"/>
        <w:tblLook w:val="04A0" w:firstRow="1" w:lastRow="0" w:firstColumn="1" w:lastColumn="0" w:noHBand="0" w:noVBand="1"/>
      </w:tblPr>
      <w:tblGrid>
        <w:gridCol w:w="4248"/>
      </w:tblGrid>
      <w:tr w:rsidR="00221DDD" w:rsidRPr="000C14E3" w14:paraId="0EDD92B0" w14:textId="77777777" w:rsidTr="00221DDD">
        <w:tc>
          <w:tcPr>
            <w:tcW w:w="4248" w:type="dxa"/>
          </w:tcPr>
          <w:p w14:paraId="5E055D6A" w14:textId="1D475F66" w:rsidR="00221DDD" w:rsidRPr="000C14E3" w:rsidRDefault="00221DDD" w:rsidP="002D41D7">
            <w:pPr>
              <w:rPr>
                <w:b/>
                <w:bCs/>
              </w:rPr>
            </w:pPr>
            <w:r w:rsidRPr="000C14E3">
              <w:rPr>
                <w:b/>
                <w:bCs/>
              </w:rPr>
              <w:t>Datum</w:t>
            </w:r>
            <w:r w:rsidR="006D2E37">
              <w:rPr>
                <w:b/>
                <w:bCs/>
              </w:rPr>
              <w:t xml:space="preserve"> en handtekening</w:t>
            </w:r>
            <w:r w:rsidRPr="000C14E3">
              <w:rPr>
                <w:b/>
                <w:bCs/>
              </w:rPr>
              <w:t>:</w:t>
            </w:r>
          </w:p>
        </w:tc>
      </w:tr>
    </w:tbl>
    <w:p w14:paraId="2D391B0D" w14:textId="77777777" w:rsidR="006D2E37" w:rsidRDefault="006D2E37" w:rsidP="00376541">
      <w:pPr>
        <w:rPr>
          <w:b/>
          <w:bCs/>
        </w:rPr>
      </w:pPr>
    </w:p>
    <w:p w14:paraId="6EE673A2" w14:textId="77777777" w:rsidR="006D2E37" w:rsidRDefault="006D2E37">
      <w:pPr>
        <w:rPr>
          <w:b/>
          <w:bCs/>
        </w:rPr>
      </w:pPr>
      <w:r>
        <w:rPr>
          <w:b/>
          <w:bCs/>
        </w:rPr>
        <w:br w:type="page"/>
      </w:r>
    </w:p>
    <w:p w14:paraId="3015BB70" w14:textId="02CF89CF" w:rsidR="00376541" w:rsidRPr="000C14E3" w:rsidRDefault="00376541" w:rsidP="006D2E37">
      <w:pPr>
        <w:pStyle w:val="Kop3"/>
      </w:pPr>
      <w:r w:rsidRPr="000C14E3">
        <w:lastRenderedPageBreak/>
        <w:t xml:space="preserve">Bijlage </w:t>
      </w:r>
      <w:r w:rsidR="00C27859">
        <w:t>4</w:t>
      </w:r>
      <w:r w:rsidRPr="000C14E3">
        <w:t xml:space="preserve">: </w:t>
      </w:r>
      <w:r w:rsidR="005D752B" w:rsidRPr="000C14E3">
        <w:t xml:space="preserve">Urenspecificatie </w:t>
      </w:r>
      <w:r w:rsidRPr="000C14E3">
        <w:t>(bedrijfsleven)</w:t>
      </w:r>
    </w:p>
    <w:p w14:paraId="4189E0B8" w14:textId="62FA1C1F" w:rsidR="005549E6" w:rsidRPr="000C14E3" w:rsidRDefault="005549E6" w:rsidP="005549E6">
      <w:pPr>
        <w:rPr>
          <w:b/>
          <w:bCs/>
        </w:rPr>
      </w:pPr>
    </w:p>
    <w:tbl>
      <w:tblPr>
        <w:tblStyle w:val="Tabelraster"/>
        <w:tblW w:w="0" w:type="auto"/>
        <w:tblLook w:val="04A0" w:firstRow="1" w:lastRow="0" w:firstColumn="1" w:lastColumn="0" w:noHBand="0" w:noVBand="1"/>
      </w:tblPr>
      <w:tblGrid>
        <w:gridCol w:w="2543"/>
        <w:gridCol w:w="11413"/>
        <w:gridCol w:w="38"/>
      </w:tblGrid>
      <w:tr w:rsidR="00C54CD8" w:rsidRPr="000C14E3" w14:paraId="3306DAFD" w14:textId="77777777" w:rsidTr="00AE62BA">
        <w:tc>
          <w:tcPr>
            <w:tcW w:w="13994" w:type="dxa"/>
            <w:gridSpan w:val="3"/>
            <w:shd w:val="clear" w:color="auto" w:fill="D9D9D9" w:themeFill="background1" w:themeFillShade="D9"/>
          </w:tcPr>
          <w:p w14:paraId="31F8DB6E" w14:textId="5ECCD40D" w:rsidR="00C54CD8" w:rsidRPr="000C14E3" w:rsidRDefault="00C54CD8">
            <w:pPr>
              <w:rPr>
                <w:b/>
                <w:bCs/>
              </w:rPr>
            </w:pPr>
            <w:r w:rsidRPr="000C14E3">
              <w:t xml:space="preserve">De </w:t>
            </w:r>
            <w:r w:rsidRPr="000C14E3">
              <w:rPr>
                <w:b/>
                <w:bCs/>
                <w:shd w:val="clear" w:color="auto" w:fill="D9D9D9" w:themeFill="background1" w:themeFillShade="D9"/>
              </w:rPr>
              <w:t>urenspecificatie</w:t>
            </w:r>
            <w:r w:rsidRPr="000C14E3">
              <w:rPr>
                <w:shd w:val="clear" w:color="auto" w:fill="D9D9D9" w:themeFill="background1" w:themeFillShade="D9"/>
              </w:rPr>
              <w:t xml:space="preserve"> heeft betrekking op:</w:t>
            </w:r>
            <w:r w:rsidRPr="000C14E3">
              <w:t xml:space="preserve"> </w:t>
            </w:r>
          </w:p>
        </w:tc>
      </w:tr>
      <w:tr w:rsidR="006178FB" w:rsidRPr="000C14E3" w14:paraId="776ACD79" w14:textId="77777777" w:rsidTr="00B87B96">
        <w:trPr>
          <w:gridAfter w:val="1"/>
          <w:wAfter w:w="38" w:type="dxa"/>
        </w:trPr>
        <w:tc>
          <w:tcPr>
            <w:tcW w:w="2543" w:type="dxa"/>
          </w:tcPr>
          <w:p w14:paraId="290BE617" w14:textId="00DFAFFE" w:rsidR="006178FB" w:rsidRPr="000C14E3" w:rsidRDefault="00C54CD8">
            <w:r w:rsidRPr="000C14E3">
              <w:t>Naam organisatie</w:t>
            </w:r>
          </w:p>
        </w:tc>
        <w:tc>
          <w:tcPr>
            <w:tcW w:w="11413" w:type="dxa"/>
          </w:tcPr>
          <w:p w14:paraId="4886D373" w14:textId="77777777" w:rsidR="006178FB" w:rsidRPr="000C14E3" w:rsidRDefault="006178FB">
            <w:pPr>
              <w:rPr>
                <w:b/>
                <w:bCs/>
              </w:rPr>
            </w:pPr>
          </w:p>
        </w:tc>
      </w:tr>
      <w:tr w:rsidR="006178FB" w:rsidRPr="000C14E3" w14:paraId="52EDB82E" w14:textId="77777777" w:rsidTr="00B87B96">
        <w:trPr>
          <w:gridAfter w:val="1"/>
          <w:wAfter w:w="38" w:type="dxa"/>
        </w:trPr>
        <w:tc>
          <w:tcPr>
            <w:tcW w:w="2543" w:type="dxa"/>
          </w:tcPr>
          <w:p w14:paraId="57598DF9" w14:textId="4C17F430" w:rsidR="006178FB" w:rsidRPr="000C14E3" w:rsidRDefault="00AE62BA">
            <w:r w:rsidRPr="000C14E3">
              <w:t xml:space="preserve">Periode: </w:t>
            </w:r>
          </w:p>
        </w:tc>
        <w:tc>
          <w:tcPr>
            <w:tcW w:w="11413" w:type="dxa"/>
          </w:tcPr>
          <w:p w14:paraId="21A85C68" w14:textId="77777777" w:rsidR="006178FB" w:rsidRPr="000C14E3" w:rsidRDefault="006178FB">
            <w:pPr>
              <w:rPr>
                <w:b/>
                <w:bCs/>
              </w:rPr>
            </w:pPr>
          </w:p>
        </w:tc>
      </w:tr>
      <w:tr w:rsidR="00B87B96" w:rsidRPr="000C14E3" w14:paraId="4B961216" w14:textId="77777777" w:rsidTr="00B87B96">
        <w:trPr>
          <w:gridAfter w:val="1"/>
          <w:wAfter w:w="38" w:type="dxa"/>
        </w:trPr>
        <w:tc>
          <w:tcPr>
            <w:tcW w:w="2543" w:type="dxa"/>
          </w:tcPr>
          <w:p w14:paraId="5532FFCF" w14:textId="4B34396A" w:rsidR="00B87B96" w:rsidRPr="000C14E3" w:rsidRDefault="00B87B96" w:rsidP="00B87B96">
            <w:r w:rsidRPr="000C14E3">
              <w:t>Projectcode</w:t>
            </w:r>
          </w:p>
        </w:tc>
        <w:tc>
          <w:tcPr>
            <w:tcW w:w="11413" w:type="dxa"/>
          </w:tcPr>
          <w:p w14:paraId="208C90A7" w14:textId="01E2CD0E" w:rsidR="00B87B96" w:rsidRPr="000C14E3" w:rsidRDefault="00B87B96" w:rsidP="00B87B96">
            <w:pPr>
              <w:rPr>
                <w:b/>
                <w:bCs/>
              </w:rPr>
            </w:pPr>
          </w:p>
        </w:tc>
      </w:tr>
    </w:tbl>
    <w:p w14:paraId="299B852D" w14:textId="77777777" w:rsidR="00247FC8" w:rsidRPr="000C14E3" w:rsidRDefault="00247FC8" w:rsidP="002D41D7">
      <w:pPr>
        <w:rPr>
          <w:i/>
          <w:iCs/>
        </w:rPr>
      </w:pPr>
    </w:p>
    <w:tbl>
      <w:tblPr>
        <w:tblStyle w:val="Tabelraster"/>
        <w:tblW w:w="0" w:type="auto"/>
        <w:tblLook w:val="04A0" w:firstRow="1" w:lastRow="0" w:firstColumn="1" w:lastColumn="0" w:noHBand="0" w:noVBand="1"/>
      </w:tblPr>
      <w:tblGrid>
        <w:gridCol w:w="3245"/>
        <w:gridCol w:w="4805"/>
        <w:gridCol w:w="1979"/>
        <w:gridCol w:w="1980"/>
        <w:gridCol w:w="1947"/>
        <w:gridCol w:w="38"/>
      </w:tblGrid>
      <w:tr w:rsidR="00304EF8" w:rsidRPr="000C14E3" w14:paraId="5A42C934" w14:textId="77777777" w:rsidTr="00304EF8">
        <w:tc>
          <w:tcPr>
            <w:tcW w:w="3256" w:type="dxa"/>
            <w:shd w:val="clear" w:color="auto" w:fill="D9D9D9" w:themeFill="background1" w:themeFillShade="D9"/>
          </w:tcPr>
          <w:p w14:paraId="042CE765" w14:textId="3AE9834C" w:rsidR="00304EF8" w:rsidRPr="000C14E3" w:rsidRDefault="00304EF8">
            <w:r w:rsidRPr="000C14E3">
              <w:t>Activiteit (volgens aanvraag)</w:t>
            </w:r>
          </w:p>
        </w:tc>
        <w:tc>
          <w:tcPr>
            <w:tcW w:w="4819" w:type="dxa"/>
            <w:shd w:val="clear" w:color="auto" w:fill="D9D9D9" w:themeFill="background1" w:themeFillShade="D9"/>
          </w:tcPr>
          <w:p w14:paraId="49B5B780" w14:textId="76BD28A9" w:rsidR="00304EF8" w:rsidRPr="000C14E3" w:rsidRDefault="00304EF8">
            <w:r w:rsidRPr="000C14E3">
              <w:t>Omschrijving werkzaamheden</w:t>
            </w:r>
          </w:p>
        </w:tc>
        <w:tc>
          <w:tcPr>
            <w:tcW w:w="1985" w:type="dxa"/>
            <w:shd w:val="clear" w:color="auto" w:fill="D9D9D9" w:themeFill="background1" w:themeFillShade="D9"/>
          </w:tcPr>
          <w:p w14:paraId="5B4D90FA" w14:textId="41C0F5DB" w:rsidR="00304EF8" w:rsidRPr="000C14E3" w:rsidRDefault="00304EF8">
            <w:r w:rsidRPr="000C14E3">
              <w:t>Uren</w:t>
            </w:r>
          </w:p>
        </w:tc>
        <w:tc>
          <w:tcPr>
            <w:tcW w:w="1984" w:type="dxa"/>
            <w:shd w:val="clear" w:color="auto" w:fill="D9D9D9" w:themeFill="background1" w:themeFillShade="D9"/>
          </w:tcPr>
          <w:p w14:paraId="49BF9ABD" w14:textId="68ED6580" w:rsidR="00304EF8" w:rsidRPr="000C14E3" w:rsidRDefault="00304EF8">
            <w:r w:rsidRPr="000C14E3">
              <w:t>Uurtarief</w:t>
            </w:r>
          </w:p>
        </w:tc>
        <w:tc>
          <w:tcPr>
            <w:tcW w:w="1950" w:type="dxa"/>
            <w:gridSpan w:val="2"/>
            <w:shd w:val="clear" w:color="auto" w:fill="D9D9D9" w:themeFill="background1" w:themeFillShade="D9"/>
          </w:tcPr>
          <w:p w14:paraId="56A02F48" w14:textId="032C69AE" w:rsidR="00304EF8" w:rsidRPr="000C14E3" w:rsidRDefault="00304EF8">
            <w:r w:rsidRPr="000C14E3">
              <w:t>Loonkosten</w:t>
            </w:r>
          </w:p>
        </w:tc>
      </w:tr>
      <w:tr w:rsidR="00304EF8" w:rsidRPr="000C14E3" w14:paraId="4C337CAE" w14:textId="77777777" w:rsidTr="00304EF8">
        <w:trPr>
          <w:gridAfter w:val="1"/>
          <w:wAfter w:w="38" w:type="dxa"/>
        </w:trPr>
        <w:tc>
          <w:tcPr>
            <w:tcW w:w="3256" w:type="dxa"/>
          </w:tcPr>
          <w:p w14:paraId="4F2DA6E2" w14:textId="77777777" w:rsidR="00304EF8" w:rsidRPr="000C14E3" w:rsidRDefault="00304EF8">
            <w:pPr>
              <w:rPr>
                <w:i/>
                <w:iCs/>
              </w:rPr>
            </w:pPr>
          </w:p>
        </w:tc>
        <w:tc>
          <w:tcPr>
            <w:tcW w:w="4819" w:type="dxa"/>
          </w:tcPr>
          <w:p w14:paraId="25680186" w14:textId="77777777" w:rsidR="00304EF8" w:rsidRPr="000C14E3" w:rsidRDefault="00304EF8">
            <w:pPr>
              <w:rPr>
                <w:i/>
                <w:iCs/>
              </w:rPr>
            </w:pPr>
          </w:p>
        </w:tc>
        <w:tc>
          <w:tcPr>
            <w:tcW w:w="1985" w:type="dxa"/>
          </w:tcPr>
          <w:p w14:paraId="220F27DB" w14:textId="77777777" w:rsidR="00304EF8" w:rsidRPr="000C14E3" w:rsidRDefault="00304EF8">
            <w:pPr>
              <w:rPr>
                <w:i/>
                <w:iCs/>
              </w:rPr>
            </w:pPr>
          </w:p>
        </w:tc>
        <w:tc>
          <w:tcPr>
            <w:tcW w:w="1984" w:type="dxa"/>
          </w:tcPr>
          <w:p w14:paraId="3A78BC8C" w14:textId="77777777" w:rsidR="00304EF8" w:rsidRPr="000C14E3" w:rsidRDefault="00304EF8">
            <w:pPr>
              <w:rPr>
                <w:i/>
                <w:iCs/>
              </w:rPr>
            </w:pPr>
          </w:p>
        </w:tc>
        <w:tc>
          <w:tcPr>
            <w:tcW w:w="1950" w:type="dxa"/>
          </w:tcPr>
          <w:p w14:paraId="44E62558" w14:textId="77777777" w:rsidR="00304EF8" w:rsidRPr="000C14E3" w:rsidRDefault="00304EF8">
            <w:pPr>
              <w:rPr>
                <w:i/>
                <w:iCs/>
              </w:rPr>
            </w:pPr>
          </w:p>
        </w:tc>
      </w:tr>
      <w:tr w:rsidR="00304EF8" w:rsidRPr="000C14E3" w14:paraId="3DCC9ABA" w14:textId="77777777" w:rsidTr="00304EF8">
        <w:trPr>
          <w:gridAfter w:val="1"/>
          <w:wAfter w:w="38" w:type="dxa"/>
        </w:trPr>
        <w:tc>
          <w:tcPr>
            <w:tcW w:w="3256" w:type="dxa"/>
          </w:tcPr>
          <w:p w14:paraId="6E4305A3" w14:textId="77777777" w:rsidR="00304EF8" w:rsidRPr="000C14E3" w:rsidRDefault="00304EF8">
            <w:pPr>
              <w:rPr>
                <w:i/>
                <w:iCs/>
              </w:rPr>
            </w:pPr>
          </w:p>
        </w:tc>
        <w:tc>
          <w:tcPr>
            <w:tcW w:w="4819" w:type="dxa"/>
          </w:tcPr>
          <w:p w14:paraId="1C3C23AC" w14:textId="77777777" w:rsidR="00304EF8" w:rsidRPr="000C14E3" w:rsidRDefault="00304EF8">
            <w:pPr>
              <w:rPr>
                <w:i/>
                <w:iCs/>
              </w:rPr>
            </w:pPr>
          </w:p>
        </w:tc>
        <w:tc>
          <w:tcPr>
            <w:tcW w:w="1985" w:type="dxa"/>
          </w:tcPr>
          <w:p w14:paraId="4A312EDD" w14:textId="77777777" w:rsidR="00304EF8" w:rsidRPr="000C14E3" w:rsidRDefault="00304EF8">
            <w:pPr>
              <w:rPr>
                <w:i/>
                <w:iCs/>
              </w:rPr>
            </w:pPr>
          </w:p>
        </w:tc>
        <w:tc>
          <w:tcPr>
            <w:tcW w:w="1984" w:type="dxa"/>
          </w:tcPr>
          <w:p w14:paraId="5BDFA2A9" w14:textId="77777777" w:rsidR="00304EF8" w:rsidRPr="000C14E3" w:rsidRDefault="00304EF8">
            <w:pPr>
              <w:rPr>
                <w:i/>
                <w:iCs/>
              </w:rPr>
            </w:pPr>
          </w:p>
        </w:tc>
        <w:tc>
          <w:tcPr>
            <w:tcW w:w="1950" w:type="dxa"/>
          </w:tcPr>
          <w:p w14:paraId="2D700716" w14:textId="77777777" w:rsidR="00304EF8" w:rsidRPr="000C14E3" w:rsidRDefault="00304EF8">
            <w:pPr>
              <w:rPr>
                <w:i/>
                <w:iCs/>
              </w:rPr>
            </w:pPr>
          </w:p>
        </w:tc>
      </w:tr>
      <w:tr w:rsidR="00304EF8" w:rsidRPr="000C14E3" w14:paraId="3F1BF9C7" w14:textId="77777777" w:rsidTr="00304EF8">
        <w:trPr>
          <w:gridAfter w:val="1"/>
          <w:wAfter w:w="38" w:type="dxa"/>
        </w:trPr>
        <w:tc>
          <w:tcPr>
            <w:tcW w:w="3256" w:type="dxa"/>
          </w:tcPr>
          <w:p w14:paraId="6D58B333" w14:textId="77777777" w:rsidR="00304EF8" w:rsidRPr="000C14E3" w:rsidRDefault="00304EF8">
            <w:pPr>
              <w:rPr>
                <w:i/>
                <w:iCs/>
              </w:rPr>
            </w:pPr>
          </w:p>
        </w:tc>
        <w:tc>
          <w:tcPr>
            <w:tcW w:w="4819" w:type="dxa"/>
          </w:tcPr>
          <w:p w14:paraId="7EDF9F5D" w14:textId="77777777" w:rsidR="00304EF8" w:rsidRPr="000C14E3" w:rsidRDefault="00304EF8">
            <w:pPr>
              <w:rPr>
                <w:i/>
                <w:iCs/>
              </w:rPr>
            </w:pPr>
          </w:p>
        </w:tc>
        <w:tc>
          <w:tcPr>
            <w:tcW w:w="1985" w:type="dxa"/>
          </w:tcPr>
          <w:p w14:paraId="63F1AC18" w14:textId="77777777" w:rsidR="00304EF8" w:rsidRPr="000C14E3" w:rsidRDefault="00304EF8">
            <w:pPr>
              <w:rPr>
                <w:i/>
                <w:iCs/>
              </w:rPr>
            </w:pPr>
          </w:p>
        </w:tc>
        <w:tc>
          <w:tcPr>
            <w:tcW w:w="1984" w:type="dxa"/>
          </w:tcPr>
          <w:p w14:paraId="4963F18E" w14:textId="77777777" w:rsidR="00304EF8" w:rsidRPr="000C14E3" w:rsidRDefault="00304EF8">
            <w:pPr>
              <w:rPr>
                <w:i/>
                <w:iCs/>
              </w:rPr>
            </w:pPr>
          </w:p>
        </w:tc>
        <w:tc>
          <w:tcPr>
            <w:tcW w:w="1950" w:type="dxa"/>
          </w:tcPr>
          <w:p w14:paraId="1A36B073" w14:textId="77777777" w:rsidR="00304EF8" w:rsidRPr="000C14E3" w:rsidRDefault="00304EF8">
            <w:pPr>
              <w:rPr>
                <w:i/>
                <w:iCs/>
              </w:rPr>
            </w:pPr>
          </w:p>
        </w:tc>
      </w:tr>
      <w:tr w:rsidR="00304EF8" w:rsidRPr="000C14E3" w14:paraId="766A3C24" w14:textId="77777777" w:rsidTr="00304EF8">
        <w:trPr>
          <w:gridAfter w:val="1"/>
          <w:wAfter w:w="38" w:type="dxa"/>
        </w:trPr>
        <w:tc>
          <w:tcPr>
            <w:tcW w:w="3256" w:type="dxa"/>
          </w:tcPr>
          <w:p w14:paraId="2F4A2481" w14:textId="77777777" w:rsidR="00304EF8" w:rsidRPr="000C14E3" w:rsidRDefault="00304EF8">
            <w:pPr>
              <w:rPr>
                <w:i/>
                <w:iCs/>
              </w:rPr>
            </w:pPr>
          </w:p>
        </w:tc>
        <w:tc>
          <w:tcPr>
            <w:tcW w:w="4819" w:type="dxa"/>
          </w:tcPr>
          <w:p w14:paraId="4A674134" w14:textId="77777777" w:rsidR="00304EF8" w:rsidRPr="000C14E3" w:rsidRDefault="00304EF8">
            <w:pPr>
              <w:rPr>
                <w:i/>
                <w:iCs/>
              </w:rPr>
            </w:pPr>
          </w:p>
        </w:tc>
        <w:tc>
          <w:tcPr>
            <w:tcW w:w="1985" w:type="dxa"/>
          </w:tcPr>
          <w:p w14:paraId="763D47A5" w14:textId="77777777" w:rsidR="00304EF8" w:rsidRPr="000C14E3" w:rsidRDefault="00304EF8">
            <w:pPr>
              <w:rPr>
                <w:i/>
                <w:iCs/>
              </w:rPr>
            </w:pPr>
          </w:p>
        </w:tc>
        <w:tc>
          <w:tcPr>
            <w:tcW w:w="1984" w:type="dxa"/>
          </w:tcPr>
          <w:p w14:paraId="27F28A64" w14:textId="77777777" w:rsidR="00304EF8" w:rsidRPr="000C14E3" w:rsidRDefault="00304EF8">
            <w:pPr>
              <w:rPr>
                <w:i/>
                <w:iCs/>
              </w:rPr>
            </w:pPr>
          </w:p>
        </w:tc>
        <w:tc>
          <w:tcPr>
            <w:tcW w:w="1950" w:type="dxa"/>
          </w:tcPr>
          <w:p w14:paraId="1EB3E523" w14:textId="77777777" w:rsidR="00304EF8" w:rsidRPr="000C14E3" w:rsidRDefault="00304EF8">
            <w:pPr>
              <w:rPr>
                <w:i/>
                <w:iCs/>
              </w:rPr>
            </w:pPr>
          </w:p>
        </w:tc>
      </w:tr>
      <w:tr w:rsidR="00304EF8" w:rsidRPr="000C14E3" w14:paraId="6DDC12D5" w14:textId="77777777" w:rsidTr="00304EF8">
        <w:trPr>
          <w:gridAfter w:val="1"/>
          <w:wAfter w:w="38" w:type="dxa"/>
        </w:trPr>
        <w:tc>
          <w:tcPr>
            <w:tcW w:w="3256" w:type="dxa"/>
          </w:tcPr>
          <w:p w14:paraId="64921568" w14:textId="77777777" w:rsidR="00304EF8" w:rsidRPr="000C14E3" w:rsidRDefault="00304EF8">
            <w:pPr>
              <w:rPr>
                <w:i/>
                <w:iCs/>
              </w:rPr>
            </w:pPr>
          </w:p>
        </w:tc>
        <w:tc>
          <w:tcPr>
            <w:tcW w:w="4819" w:type="dxa"/>
          </w:tcPr>
          <w:p w14:paraId="534C1903" w14:textId="77777777" w:rsidR="00304EF8" w:rsidRPr="000C14E3" w:rsidRDefault="00304EF8">
            <w:pPr>
              <w:rPr>
                <w:i/>
                <w:iCs/>
              </w:rPr>
            </w:pPr>
          </w:p>
        </w:tc>
        <w:tc>
          <w:tcPr>
            <w:tcW w:w="1985" w:type="dxa"/>
          </w:tcPr>
          <w:p w14:paraId="296866F3" w14:textId="77777777" w:rsidR="00304EF8" w:rsidRPr="000C14E3" w:rsidRDefault="00304EF8">
            <w:pPr>
              <w:rPr>
                <w:i/>
                <w:iCs/>
              </w:rPr>
            </w:pPr>
          </w:p>
        </w:tc>
        <w:tc>
          <w:tcPr>
            <w:tcW w:w="1984" w:type="dxa"/>
          </w:tcPr>
          <w:p w14:paraId="25425078" w14:textId="77777777" w:rsidR="00304EF8" w:rsidRPr="000C14E3" w:rsidRDefault="00304EF8">
            <w:pPr>
              <w:rPr>
                <w:i/>
                <w:iCs/>
              </w:rPr>
            </w:pPr>
          </w:p>
        </w:tc>
        <w:tc>
          <w:tcPr>
            <w:tcW w:w="1950" w:type="dxa"/>
          </w:tcPr>
          <w:p w14:paraId="7C15DD69" w14:textId="77777777" w:rsidR="00304EF8" w:rsidRPr="000C14E3" w:rsidRDefault="00304EF8">
            <w:pPr>
              <w:rPr>
                <w:i/>
                <w:iCs/>
              </w:rPr>
            </w:pPr>
          </w:p>
        </w:tc>
      </w:tr>
      <w:tr w:rsidR="00D01792" w:rsidRPr="000C14E3" w14:paraId="4AB9FC5E" w14:textId="77777777" w:rsidTr="00304EF8">
        <w:trPr>
          <w:gridAfter w:val="1"/>
          <w:wAfter w:w="38" w:type="dxa"/>
        </w:trPr>
        <w:tc>
          <w:tcPr>
            <w:tcW w:w="3256" w:type="dxa"/>
          </w:tcPr>
          <w:p w14:paraId="165BD963" w14:textId="77777777" w:rsidR="00D01792" w:rsidRPr="000C14E3" w:rsidRDefault="00D01792">
            <w:pPr>
              <w:rPr>
                <w:i/>
                <w:iCs/>
              </w:rPr>
            </w:pPr>
          </w:p>
        </w:tc>
        <w:tc>
          <w:tcPr>
            <w:tcW w:w="4819" w:type="dxa"/>
          </w:tcPr>
          <w:p w14:paraId="5CAF5DEA" w14:textId="77777777" w:rsidR="00D01792" w:rsidRPr="000C14E3" w:rsidRDefault="00D01792">
            <w:pPr>
              <w:rPr>
                <w:i/>
                <w:iCs/>
              </w:rPr>
            </w:pPr>
          </w:p>
        </w:tc>
        <w:tc>
          <w:tcPr>
            <w:tcW w:w="1985" w:type="dxa"/>
          </w:tcPr>
          <w:p w14:paraId="4EB2C7A1" w14:textId="77777777" w:rsidR="00D01792" w:rsidRPr="000C14E3" w:rsidRDefault="00D01792">
            <w:pPr>
              <w:rPr>
                <w:i/>
                <w:iCs/>
              </w:rPr>
            </w:pPr>
          </w:p>
        </w:tc>
        <w:tc>
          <w:tcPr>
            <w:tcW w:w="1984" w:type="dxa"/>
          </w:tcPr>
          <w:p w14:paraId="3BA13B5D" w14:textId="77777777" w:rsidR="00D01792" w:rsidRPr="000C14E3" w:rsidRDefault="00D01792">
            <w:pPr>
              <w:rPr>
                <w:i/>
                <w:iCs/>
              </w:rPr>
            </w:pPr>
          </w:p>
        </w:tc>
        <w:tc>
          <w:tcPr>
            <w:tcW w:w="1950" w:type="dxa"/>
          </w:tcPr>
          <w:p w14:paraId="336F2A64" w14:textId="77777777" w:rsidR="00D01792" w:rsidRPr="000C14E3" w:rsidRDefault="00D01792">
            <w:pPr>
              <w:rPr>
                <w:i/>
                <w:iCs/>
              </w:rPr>
            </w:pPr>
          </w:p>
        </w:tc>
      </w:tr>
    </w:tbl>
    <w:p w14:paraId="74D2D032" w14:textId="77777777" w:rsidR="00D01792" w:rsidRPr="000C14E3" w:rsidRDefault="00D01792" w:rsidP="00E71F82">
      <w:pPr>
        <w:rPr>
          <w:i/>
          <w:iCs/>
        </w:rPr>
      </w:pPr>
    </w:p>
    <w:p w14:paraId="09C338FC" w14:textId="77777777" w:rsidR="00D01792" w:rsidRPr="000C14E3" w:rsidRDefault="00D01792" w:rsidP="00D01792"/>
    <w:p w14:paraId="0D2D4509" w14:textId="77777777" w:rsidR="00D01792" w:rsidRPr="000C14E3" w:rsidRDefault="00D01792" w:rsidP="00D01792"/>
    <w:p w14:paraId="456B0FD8" w14:textId="77777777" w:rsidR="00D01792" w:rsidRPr="000C14E3" w:rsidRDefault="00D01792" w:rsidP="00D01792"/>
    <w:p w14:paraId="6A1AC859" w14:textId="77777777" w:rsidR="00D01792" w:rsidRPr="000C14E3" w:rsidRDefault="00D01792" w:rsidP="00E71F82">
      <w:pPr>
        <w:rPr>
          <w:i/>
          <w:iCs/>
        </w:rPr>
      </w:pPr>
    </w:p>
    <w:tbl>
      <w:tblPr>
        <w:tblStyle w:val="Tabelraster"/>
        <w:tblW w:w="0" w:type="auto"/>
        <w:tblLook w:val="04A0" w:firstRow="1" w:lastRow="0" w:firstColumn="1" w:lastColumn="0" w:noHBand="0" w:noVBand="1"/>
      </w:tblPr>
      <w:tblGrid>
        <w:gridCol w:w="4248"/>
      </w:tblGrid>
      <w:tr w:rsidR="00D01792" w:rsidRPr="000C14E3" w14:paraId="46E55C7F" w14:textId="77777777" w:rsidTr="00973E08">
        <w:tc>
          <w:tcPr>
            <w:tcW w:w="4248" w:type="dxa"/>
          </w:tcPr>
          <w:p w14:paraId="67C68B92" w14:textId="77777777" w:rsidR="00D01792" w:rsidRPr="000C14E3" w:rsidRDefault="00D01792" w:rsidP="00973E08">
            <w:pPr>
              <w:rPr>
                <w:b/>
                <w:bCs/>
              </w:rPr>
            </w:pPr>
            <w:r w:rsidRPr="000C14E3">
              <w:rPr>
                <w:b/>
                <w:bCs/>
              </w:rPr>
              <w:t>Datum:</w:t>
            </w:r>
          </w:p>
        </w:tc>
      </w:tr>
      <w:tr w:rsidR="00D01792" w:rsidRPr="000C14E3" w14:paraId="5434013C" w14:textId="77777777" w:rsidTr="00973E08">
        <w:trPr>
          <w:trHeight w:val="1561"/>
        </w:trPr>
        <w:tc>
          <w:tcPr>
            <w:tcW w:w="4248" w:type="dxa"/>
          </w:tcPr>
          <w:p w14:paraId="681A4E20" w14:textId="77777777" w:rsidR="00D01792" w:rsidRPr="000C14E3" w:rsidRDefault="00D01792" w:rsidP="00973E08">
            <w:pPr>
              <w:rPr>
                <w:b/>
                <w:bCs/>
              </w:rPr>
            </w:pPr>
            <w:r w:rsidRPr="000C14E3">
              <w:rPr>
                <w:b/>
                <w:bCs/>
              </w:rPr>
              <w:t>Handtekening</w:t>
            </w:r>
          </w:p>
        </w:tc>
      </w:tr>
    </w:tbl>
    <w:p w14:paraId="25966871" w14:textId="010CEC01" w:rsidR="00D01792" w:rsidRPr="000C14E3" w:rsidRDefault="00D01792" w:rsidP="00D01792">
      <w:pPr>
        <w:tabs>
          <w:tab w:val="left" w:pos="7931"/>
        </w:tabs>
        <w:rPr>
          <w:i/>
          <w:iCs/>
        </w:rPr>
      </w:pPr>
    </w:p>
    <w:p w14:paraId="0010C1B8" w14:textId="743B8E27" w:rsidR="00E71F82" w:rsidRPr="000C14E3" w:rsidRDefault="00247FC8" w:rsidP="006D2E37">
      <w:pPr>
        <w:pStyle w:val="Kop3"/>
      </w:pPr>
      <w:r w:rsidRPr="000C14E3">
        <w:br w:type="page"/>
      </w:r>
      <w:r w:rsidR="00E71F82" w:rsidRPr="000C14E3">
        <w:lastRenderedPageBreak/>
        <w:t xml:space="preserve">Bijlage </w:t>
      </w:r>
      <w:r w:rsidR="00C27859">
        <w:t>5</w:t>
      </w:r>
      <w:r w:rsidR="00E71F82" w:rsidRPr="000C14E3">
        <w:t xml:space="preserve">: </w:t>
      </w:r>
      <w:r w:rsidR="008E0862" w:rsidRPr="000C14E3">
        <w:t xml:space="preserve">Staat van materiële kosten </w:t>
      </w:r>
    </w:p>
    <w:p w14:paraId="1DE46532" w14:textId="77777777" w:rsidR="00E71F82" w:rsidRPr="000C14E3" w:rsidRDefault="00E71F82" w:rsidP="00E71F82">
      <w:pPr>
        <w:rPr>
          <w:b/>
          <w:bCs/>
        </w:rPr>
      </w:pPr>
    </w:p>
    <w:tbl>
      <w:tblPr>
        <w:tblStyle w:val="Tabelraster"/>
        <w:tblW w:w="0" w:type="auto"/>
        <w:tblLook w:val="04A0" w:firstRow="1" w:lastRow="0" w:firstColumn="1" w:lastColumn="0" w:noHBand="0" w:noVBand="1"/>
      </w:tblPr>
      <w:tblGrid>
        <w:gridCol w:w="2543"/>
        <w:gridCol w:w="11413"/>
        <w:gridCol w:w="38"/>
      </w:tblGrid>
      <w:tr w:rsidR="00E71F82" w:rsidRPr="000C14E3" w14:paraId="64887729" w14:textId="77777777" w:rsidTr="00973E08">
        <w:tc>
          <w:tcPr>
            <w:tcW w:w="13994" w:type="dxa"/>
            <w:gridSpan w:val="3"/>
            <w:shd w:val="clear" w:color="auto" w:fill="D9D9D9" w:themeFill="background1" w:themeFillShade="D9"/>
          </w:tcPr>
          <w:p w14:paraId="5E0AEF3A" w14:textId="3B2825D2" w:rsidR="00E71F82" w:rsidRPr="000C14E3" w:rsidRDefault="00E71F82" w:rsidP="00973E08">
            <w:pPr>
              <w:rPr>
                <w:b/>
                <w:bCs/>
              </w:rPr>
            </w:pPr>
            <w:r w:rsidRPr="000C14E3">
              <w:t xml:space="preserve">De </w:t>
            </w:r>
            <w:r w:rsidR="008E0862" w:rsidRPr="000C14E3">
              <w:rPr>
                <w:b/>
                <w:bCs/>
                <w:shd w:val="clear" w:color="auto" w:fill="D9D9D9" w:themeFill="background1" w:themeFillShade="D9"/>
              </w:rPr>
              <w:t>staat van materiele kosten</w:t>
            </w:r>
            <w:r w:rsidRPr="000C14E3">
              <w:rPr>
                <w:shd w:val="clear" w:color="auto" w:fill="D9D9D9" w:themeFill="background1" w:themeFillShade="D9"/>
              </w:rPr>
              <w:t xml:space="preserve"> heeft betrekking op:</w:t>
            </w:r>
            <w:r w:rsidRPr="000C14E3">
              <w:t xml:space="preserve"> </w:t>
            </w:r>
          </w:p>
        </w:tc>
      </w:tr>
      <w:tr w:rsidR="00E71F82" w:rsidRPr="000C14E3" w14:paraId="00B5AD7D" w14:textId="77777777" w:rsidTr="00B87B96">
        <w:trPr>
          <w:gridAfter w:val="1"/>
          <w:wAfter w:w="38" w:type="dxa"/>
        </w:trPr>
        <w:tc>
          <w:tcPr>
            <w:tcW w:w="2543" w:type="dxa"/>
          </w:tcPr>
          <w:p w14:paraId="625039BB" w14:textId="77777777" w:rsidR="00E71F82" w:rsidRPr="000C14E3" w:rsidRDefault="00E71F82" w:rsidP="00973E08">
            <w:r w:rsidRPr="000C14E3">
              <w:t>Naam organisatie</w:t>
            </w:r>
          </w:p>
        </w:tc>
        <w:tc>
          <w:tcPr>
            <w:tcW w:w="11413" w:type="dxa"/>
          </w:tcPr>
          <w:p w14:paraId="3AC3B2F8" w14:textId="77777777" w:rsidR="00E71F82" w:rsidRPr="000C14E3" w:rsidRDefault="00E71F82" w:rsidP="00973E08">
            <w:pPr>
              <w:rPr>
                <w:b/>
                <w:bCs/>
              </w:rPr>
            </w:pPr>
          </w:p>
        </w:tc>
      </w:tr>
      <w:tr w:rsidR="00E71F82" w:rsidRPr="000C14E3" w14:paraId="45CF8384" w14:textId="77777777" w:rsidTr="00B87B96">
        <w:trPr>
          <w:gridAfter w:val="1"/>
          <w:wAfter w:w="38" w:type="dxa"/>
        </w:trPr>
        <w:tc>
          <w:tcPr>
            <w:tcW w:w="2543" w:type="dxa"/>
          </w:tcPr>
          <w:p w14:paraId="54CD3C45" w14:textId="77777777" w:rsidR="00E71F82" w:rsidRPr="000C14E3" w:rsidRDefault="00E71F82" w:rsidP="00973E08">
            <w:r w:rsidRPr="000C14E3">
              <w:t xml:space="preserve">Periode: </w:t>
            </w:r>
          </w:p>
        </w:tc>
        <w:tc>
          <w:tcPr>
            <w:tcW w:w="11413" w:type="dxa"/>
          </w:tcPr>
          <w:p w14:paraId="608E152F" w14:textId="77777777" w:rsidR="00E71F82" w:rsidRPr="000C14E3" w:rsidRDefault="00E71F82" w:rsidP="00973E08">
            <w:pPr>
              <w:rPr>
                <w:b/>
                <w:bCs/>
              </w:rPr>
            </w:pPr>
          </w:p>
        </w:tc>
      </w:tr>
      <w:tr w:rsidR="00B87B96" w:rsidRPr="000C14E3" w14:paraId="78967D18" w14:textId="77777777" w:rsidTr="00A96A1A">
        <w:trPr>
          <w:gridAfter w:val="1"/>
          <w:wAfter w:w="38" w:type="dxa"/>
          <w:trHeight w:val="70"/>
        </w:trPr>
        <w:tc>
          <w:tcPr>
            <w:tcW w:w="2543" w:type="dxa"/>
          </w:tcPr>
          <w:p w14:paraId="35E8C4D3" w14:textId="7F8409C4" w:rsidR="00B87B96" w:rsidRPr="000C14E3" w:rsidRDefault="00B87B96" w:rsidP="00B87B96">
            <w:r w:rsidRPr="000C14E3">
              <w:t>Projectcode</w:t>
            </w:r>
          </w:p>
        </w:tc>
        <w:tc>
          <w:tcPr>
            <w:tcW w:w="11413" w:type="dxa"/>
          </w:tcPr>
          <w:p w14:paraId="3DD3920B" w14:textId="00BDBC6C" w:rsidR="00B87B96" w:rsidRPr="000C14E3" w:rsidRDefault="00B87B96" w:rsidP="00B87B96">
            <w:pPr>
              <w:rPr>
                <w:b/>
                <w:bCs/>
              </w:rPr>
            </w:pPr>
          </w:p>
        </w:tc>
      </w:tr>
    </w:tbl>
    <w:p w14:paraId="44F537D1" w14:textId="77777777" w:rsidR="00E71F82" w:rsidRPr="000C14E3" w:rsidRDefault="00E71F82" w:rsidP="00E71F82">
      <w:pPr>
        <w:rPr>
          <w:i/>
          <w:iCs/>
        </w:rPr>
      </w:pPr>
    </w:p>
    <w:tbl>
      <w:tblPr>
        <w:tblStyle w:val="Tabelraster"/>
        <w:tblW w:w="0" w:type="auto"/>
        <w:tblLook w:val="04A0" w:firstRow="1" w:lastRow="0" w:firstColumn="1" w:lastColumn="0" w:noHBand="0" w:noVBand="1"/>
      </w:tblPr>
      <w:tblGrid>
        <w:gridCol w:w="2414"/>
        <w:gridCol w:w="1901"/>
        <w:gridCol w:w="1814"/>
        <w:gridCol w:w="3344"/>
        <w:gridCol w:w="1867"/>
        <w:gridCol w:w="1210"/>
        <w:gridCol w:w="1406"/>
        <w:gridCol w:w="38"/>
      </w:tblGrid>
      <w:tr w:rsidR="008F3B2B" w:rsidRPr="000C14E3" w14:paraId="2B5981CE" w14:textId="0215CDFC" w:rsidTr="008F3B2B">
        <w:tc>
          <w:tcPr>
            <w:tcW w:w="2470" w:type="dxa"/>
            <w:shd w:val="clear" w:color="auto" w:fill="D9D9D9" w:themeFill="background1" w:themeFillShade="D9"/>
          </w:tcPr>
          <w:p w14:paraId="0E6B371A" w14:textId="51D6FBC5" w:rsidR="008F3B2B" w:rsidRPr="000C14E3" w:rsidRDefault="008F3B2B" w:rsidP="00973E08">
            <w:r w:rsidRPr="000C14E3">
              <w:t>Leverancier</w:t>
            </w:r>
          </w:p>
        </w:tc>
        <w:tc>
          <w:tcPr>
            <w:tcW w:w="1907" w:type="dxa"/>
            <w:shd w:val="clear" w:color="auto" w:fill="D9D9D9" w:themeFill="background1" w:themeFillShade="D9"/>
          </w:tcPr>
          <w:p w14:paraId="422DA2AF" w14:textId="32697FCD" w:rsidR="008F3B2B" w:rsidRPr="000C14E3" w:rsidRDefault="008F3B2B" w:rsidP="00973E08">
            <w:r w:rsidRPr="000C14E3">
              <w:t>Factuurnummer</w:t>
            </w:r>
          </w:p>
        </w:tc>
        <w:tc>
          <w:tcPr>
            <w:tcW w:w="1826" w:type="dxa"/>
            <w:shd w:val="clear" w:color="auto" w:fill="D9D9D9" w:themeFill="background1" w:themeFillShade="D9"/>
          </w:tcPr>
          <w:p w14:paraId="6BC6DCED" w14:textId="7A6F22E2" w:rsidR="008F3B2B" w:rsidRPr="000C14E3" w:rsidRDefault="008F3B2B" w:rsidP="00973E08">
            <w:r w:rsidRPr="000C14E3">
              <w:t>Factuurdatum</w:t>
            </w:r>
          </w:p>
        </w:tc>
        <w:tc>
          <w:tcPr>
            <w:tcW w:w="3444" w:type="dxa"/>
            <w:shd w:val="clear" w:color="auto" w:fill="D9D9D9" w:themeFill="background1" w:themeFillShade="D9"/>
          </w:tcPr>
          <w:p w14:paraId="471669A2" w14:textId="4086E31B" w:rsidR="008F3B2B" w:rsidRPr="000C14E3" w:rsidRDefault="008F3B2B" w:rsidP="00973E08">
            <w:r w:rsidRPr="000C14E3">
              <w:t>Omschrijving product / dienst</w:t>
            </w:r>
          </w:p>
        </w:tc>
        <w:tc>
          <w:tcPr>
            <w:tcW w:w="1873" w:type="dxa"/>
            <w:shd w:val="clear" w:color="auto" w:fill="D9D9D9" w:themeFill="background1" w:themeFillShade="D9"/>
          </w:tcPr>
          <w:p w14:paraId="41DF374E" w14:textId="31F5B657" w:rsidR="008F3B2B" w:rsidRPr="000C14E3" w:rsidRDefault="008F3B2B" w:rsidP="00973E08">
            <w:r w:rsidRPr="000C14E3">
              <w:t xml:space="preserve">Factuurbedrag* </w:t>
            </w:r>
          </w:p>
        </w:tc>
        <w:tc>
          <w:tcPr>
            <w:tcW w:w="1237" w:type="dxa"/>
            <w:shd w:val="clear" w:color="auto" w:fill="D9D9D9" w:themeFill="background1" w:themeFillShade="D9"/>
          </w:tcPr>
          <w:p w14:paraId="2169B5FB" w14:textId="338B5923" w:rsidR="008F3B2B" w:rsidRPr="000C14E3" w:rsidRDefault="008F3B2B" w:rsidP="00973E08">
            <w:r w:rsidRPr="000C14E3">
              <w:t>% t.b.v. STO</w:t>
            </w:r>
          </w:p>
        </w:tc>
        <w:tc>
          <w:tcPr>
            <w:tcW w:w="1237" w:type="dxa"/>
            <w:gridSpan w:val="2"/>
            <w:shd w:val="clear" w:color="auto" w:fill="D9D9D9" w:themeFill="background1" w:themeFillShade="D9"/>
          </w:tcPr>
          <w:p w14:paraId="198BF4F8" w14:textId="5FBD13C3" w:rsidR="008F3B2B" w:rsidRPr="000C14E3" w:rsidRDefault="008F3B2B" w:rsidP="00973E08">
            <w:r w:rsidRPr="000C14E3">
              <w:t>Subsidiabele kosten</w:t>
            </w:r>
          </w:p>
        </w:tc>
      </w:tr>
      <w:tr w:rsidR="008F3B2B" w:rsidRPr="000C14E3" w14:paraId="0D80D2B1" w14:textId="237EC166" w:rsidTr="008F3B2B">
        <w:trPr>
          <w:gridAfter w:val="1"/>
          <w:wAfter w:w="38" w:type="dxa"/>
        </w:trPr>
        <w:tc>
          <w:tcPr>
            <w:tcW w:w="2470" w:type="dxa"/>
          </w:tcPr>
          <w:p w14:paraId="23D586D7" w14:textId="77777777" w:rsidR="008F3B2B" w:rsidRPr="000C14E3" w:rsidRDefault="008F3B2B" w:rsidP="00973E08">
            <w:pPr>
              <w:rPr>
                <w:i/>
                <w:iCs/>
              </w:rPr>
            </w:pPr>
          </w:p>
        </w:tc>
        <w:tc>
          <w:tcPr>
            <w:tcW w:w="1907" w:type="dxa"/>
          </w:tcPr>
          <w:p w14:paraId="51A2B920" w14:textId="77777777" w:rsidR="008F3B2B" w:rsidRPr="000C14E3" w:rsidRDefault="008F3B2B" w:rsidP="00973E08">
            <w:pPr>
              <w:rPr>
                <w:i/>
                <w:iCs/>
              </w:rPr>
            </w:pPr>
          </w:p>
        </w:tc>
        <w:tc>
          <w:tcPr>
            <w:tcW w:w="1826" w:type="dxa"/>
          </w:tcPr>
          <w:p w14:paraId="6AA4E45A" w14:textId="77777777" w:rsidR="008F3B2B" w:rsidRPr="000C14E3" w:rsidRDefault="008F3B2B" w:rsidP="00973E08">
            <w:pPr>
              <w:rPr>
                <w:i/>
                <w:iCs/>
              </w:rPr>
            </w:pPr>
          </w:p>
        </w:tc>
        <w:tc>
          <w:tcPr>
            <w:tcW w:w="3444" w:type="dxa"/>
          </w:tcPr>
          <w:p w14:paraId="52D947D5" w14:textId="77777777" w:rsidR="008F3B2B" w:rsidRPr="000C14E3" w:rsidRDefault="008F3B2B" w:rsidP="00973E08">
            <w:pPr>
              <w:rPr>
                <w:i/>
                <w:iCs/>
              </w:rPr>
            </w:pPr>
          </w:p>
        </w:tc>
        <w:tc>
          <w:tcPr>
            <w:tcW w:w="1873" w:type="dxa"/>
          </w:tcPr>
          <w:p w14:paraId="74A588DF" w14:textId="77777777" w:rsidR="008F3B2B" w:rsidRPr="000C14E3" w:rsidRDefault="008F3B2B" w:rsidP="00973E08">
            <w:pPr>
              <w:rPr>
                <w:i/>
                <w:iCs/>
              </w:rPr>
            </w:pPr>
          </w:p>
        </w:tc>
        <w:tc>
          <w:tcPr>
            <w:tcW w:w="1237" w:type="dxa"/>
          </w:tcPr>
          <w:p w14:paraId="0D8D5BAD" w14:textId="77777777" w:rsidR="008F3B2B" w:rsidRPr="000C14E3" w:rsidRDefault="008F3B2B" w:rsidP="00973E08">
            <w:pPr>
              <w:rPr>
                <w:i/>
                <w:iCs/>
              </w:rPr>
            </w:pPr>
          </w:p>
        </w:tc>
        <w:tc>
          <w:tcPr>
            <w:tcW w:w="1237" w:type="dxa"/>
          </w:tcPr>
          <w:p w14:paraId="50CE3062" w14:textId="73ABF661" w:rsidR="008F3B2B" w:rsidRPr="000C14E3" w:rsidRDefault="008F3B2B" w:rsidP="00973E08">
            <w:r w:rsidRPr="000C14E3">
              <w:t>€</w:t>
            </w:r>
          </w:p>
        </w:tc>
      </w:tr>
      <w:tr w:rsidR="008F3B2B" w:rsidRPr="000C14E3" w14:paraId="5B06179C" w14:textId="4729891A" w:rsidTr="008F3B2B">
        <w:trPr>
          <w:gridAfter w:val="1"/>
          <w:wAfter w:w="38" w:type="dxa"/>
        </w:trPr>
        <w:tc>
          <w:tcPr>
            <w:tcW w:w="2470" w:type="dxa"/>
          </w:tcPr>
          <w:p w14:paraId="221F978F" w14:textId="77777777" w:rsidR="008F3B2B" w:rsidRPr="000C14E3" w:rsidRDefault="008F3B2B" w:rsidP="00973E08">
            <w:pPr>
              <w:rPr>
                <w:i/>
                <w:iCs/>
              </w:rPr>
            </w:pPr>
          </w:p>
        </w:tc>
        <w:tc>
          <w:tcPr>
            <w:tcW w:w="1907" w:type="dxa"/>
          </w:tcPr>
          <w:p w14:paraId="310618D3" w14:textId="77777777" w:rsidR="008F3B2B" w:rsidRPr="000C14E3" w:rsidRDefault="008F3B2B" w:rsidP="00973E08">
            <w:pPr>
              <w:rPr>
                <w:i/>
                <w:iCs/>
              </w:rPr>
            </w:pPr>
          </w:p>
        </w:tc>
        <w:tc>
          <w:tcPr>
            <w:tcW w:w="1826" w:type="dxa"/>
          </w:tcPr>
          <w:p w14:paraId="51F32241" w14:textId="77777777" w:rsidR="008F3B2B" w:rsidRPr="000C14E3" w:rsidRDefault="008F3B2B" w:rsidP="00973E08">
            <w:pPr>
              <w:rPr>
                <w:i/>
                <w:iCs/>
              </w:rPr>
            </w:pPr>
          </w:p>
        </w:tc>
        <w:tc>
          <w:tcPr>
            <w:tcW w:w="3444" w:type="dxa"/>
          </w:tcPr>
          <w:p w14:paraId="7775FC04" w14:textId="77777777" w:rsidR="008F3B2B" w:rsidRPr="000C14E3" w:rsidRDefault="008F3B2B" w:rsidP="00973E08">
            <w:pPr>
              <w:rPr>
                <w:i/>
                <w:iCs/>
              </w:rPr>
            </w:pPr>
          </w:p>
        </w:tc>
        <w:tc>
          <w:tcPr>
            <w:tcW w:w="1873" w:type="dxa"/>
          </w:tcPr>
          <w:p w14:paraId="04520E95" w14:textId="77777777" w:rsidR="008F3B2B" w:rsidRPr="000C14E3" w:rsidRDefault="008F3B2B" w:rsidP="00973E08">
            <w:pPr>
              <w:rPr>
                <w:i/>
                <w:iCs/>
              </w:rPr>
            </w:pPr>
          </w:p>
        </w:tc>
        <w:tc>
          <w:tcPr>
            <w:tcW w:w="1237" w:type="dxa"/>
          </w:tcPr>
          <w:p w14:paraId="3EB4ED16" w14:textId="77777777" w:rsidR="008F3B2B" w:rsidRPr="000C14E3" w:rsidRDefault="008F3B2B" w:rsidP="00973E08">
            <w:pPr>
              <w:rPr>
                <w:i/>
                <w:iCs/>
              </w:rPr>
            </w:pPr>
          </w:p>
        </w:tc>
        <w:tc>
          <w:tcPr>
            <w:tcW w:w="1237" w:type="dxa"/>
          </w:tcPr>
          <w:p w14:paraId="1F7D7646" w14:textId="59E8D973" w:rsidR="008F3B2B" w:rsidRPr="000C14E3" w:rsidRDefault="008F3B2B" w:rsidP="00973E08">
            <w:r w:rsidRPr="000C14E3">
              <w:t>€</w:t>
            </w:r>
          </w:p>
        </w:tc>
      </w:tr>
      <w:tr w:rsidR="008F3B2B" w:rsidRPr="000C14E3" w14:paraId="7684D006" w14:textId="0E66431D" w:rsidTr="008F3B2B">
        <w:trPr>
          <w:gridAfter w:val="1"/>
          <w:wAfter w:w="38" w:type="dxa"/>
        </w:trPr>
        <w:tc>
          <w:tcPr>
            <w:tcW w:w="2470" w:type="dxa"/>
          </w:tcPr>
          <w:p w14:paraId="13C49F54" w14:textId="77777777" w:rsidR="008F3B2B" w:rsidRPr="000C14E3" w:rsidRDefault="008F3B2B" w:rsidP="00973E08">
            <w:pPr>
              <w:rPr>
                <w:i/>
                <w:iCs/>
              </w:rPr>
            </w:pPr>
          </w:p>
        </w:tc>
        <w:tc>
          <w:tcPr>
            <w:tcW w:w="1907" w:type="dxa"/>
          </w:tcPr>
          <w:p w14:paraId="79212351" w14:textId="77777777" w:rsidR="008F3B2B" w:rsidRPr="000C14E3" w:rsidRDefault="008F3B2B" w:rsidP="00973E08">
            <w:pPr>
              <w:rPr>
                <w:i/>
                <w:iCs/>
              </w:rPr>
            </w:pPr>
          </w:p>
        </w:tc>
        <w:tc>
          <w:tcPr>
            <w:tcW w:w="1826" w:type="dxa"/>
          </w:tcPr>
          <w:p w14:paraId="0754D769" w14:textId="77777777" w:rsidR="008F3B2B" w:rsidRPr="000C14E3" w:rsidRDefault="008F3B2B" w:rsidP="00973E08">
            <w:pPr>
              <w:rPr>
                <w:i/>
                <w:iCs/>
              </w:rPr>
            </w:pPr>
          </w:p>
        </w:tc>
        <w:tc>
          <w:tcPr>
            <w:tcW w:w="3444" w:type="dxa"/>
          </w:tcPr>
          <w:p w14:paraId="5CD889B8" w14:textId="77777777" w:rsidR="008F3B2B" w:rsidRPr="000C14E3" w:rsidRDefault="008F3B2B" w:rsidP="00973E08">
            <w:pPr>
              <w:rPr>
                <w:i/>
                <w:iCs/>
              </w:rPr>
            </w:pPr>
          </w:p>
        </w:tc>
        <w:tc>
          <w:tcPr>
            <w:tcW w:w="1873" w:type="dxa"/>
          </w:tcPr>
          <w:p w14:paraId="7A2848FB" w14:textId="77777777" w:rsidR="008F3B2B" w:rsidRPr="000C14E3" w:rsidRDefault="008F3B2B" w:rsidP="00973E08">
            <w:pPr>
              <w:rPr>
                <w:i/>
                <w:iCs/>
              </w:rPr>
            </w:pPr>
          </w:p>
        </w:tc>
        <w:tc>
          <w:tcPr>
            <w:tcW w:w="1237" w:type="dxa"/>
          </w:tcPr>
          <w:p w14:paraId="2B95AC7E" w14:textId="77777777" w:rsidR="008F3B2B" w:rsidRPr="000C14E3" w:rsidRDefault="008F3B2B" w:rsidP="00973E08">
            <w:pPr>
              <w:rPr>
                <w:i/>
                <w:iCs/>
              </w:rPr>
            </w:pPr>
          </w:p>
        </w:tc>
        <w:tc>
          <w:tcPr>
            <w:tcW w:w="1237" w:type="dxa"/>
          </w:tcPr>
          <w:p w14:paraId="04295B4C" w14:textId="54EB02D1" w:rsidR="008F3B2B" w:rsidRPr="000C14E3" w:rsidRDefault="008F3B2B" w:rsidP="00973E08">
            <w:r w:rsidRPr="000C14E3">
              <w:t>€</w:t>
            </w:r>
          </w:p>
        </w:tc>
      </w:tr>
      <w:tr w:rsidR="008F3B2B" w:rsidRPr="000C14E3" w14:paraId="24264EFF" w14:textId="1938E8FA" w:rsidTr="008F3B2B">
        <w:trPr>
          <w:gridAfter w:val="1"/>
          <w:wAfter w:w="38" w:type="dxa"/>
        </w:trPr>
        <w:tc>
          <w:tcPr>
            <w:tcW w:w="2470" w:type="dxa"/>
          </w:tcPr>
          <w:p w14:paraId="602D6659" w14:textId="77777777" w:rsidR="008F3B2B" w:rsidRPr="000C14E3" w:rsidRDefault="008F3B2B" w:rsidP="00973E08">
            <w:pPr>
              <w:rPr>
                <w:i/>
                <w:iCs/>
              </w:rPr>
            </w:pPr>
          </w:p>
        </w:tc>
        <w:tc>
          <w:tcPr>
            <w:tcW w:w="1907" w:type="dxa"/>
          </w:tcPr>
          <w:p w14:paraId="48BC3B06" w14:textId="77777777" w:rsidR="008F3B2B" w:rsidRPr="000C14E3" w:rsidRDefault="008F3B2B" w:rsidP="00973E08">
            <w:pPr>
              <w:rPr>
                <w:i/>
                <w:iCs/>
              </w:rPr>
            </w:pPr>
          </w:p>
        </w:tc>
        <w:tc>
          <w:tcPr>
            <w:tcW w:w="1826" w:type="dxa"/>
          </w:tcPr>
          <w:p w14:paraId="78313516" w14:textId="77777777" w:rsidR="008F3B2B" w:rsidRPr="000C14E3" w:rsidRDefault="008F3B2B" w:rsidP="00973E08">
            <w:pPr>
              <w:rPr>
                <w:i/>
                <w:iCs/>
              </w:rPr>
            </w:pPr>
          </w:p>
        </w:tc>
        <w:tc>
          <w:tcPr>
            <w:tcW w:w="3444" w:type="dxa"/>
          </w:tcPr>
          <w:p w14:paraId="12CE7A04" w14:textId="77777777" w:rsidR="008F3B2B" w:rsidRPr="000C14E3" w:rsidRDefault="008F3B2B" w:rsidP="00973E08">
            <w:pPr>
              <w:rPr>
                <w:i/>
                <w:iCs/>
              </w:rPr>
            </w:pPr>
          </w:p>
        </w:tc>
        <w:tc>
          <w:tcPr>
            <w:tcW w:w="1873" w:type="dxa"/>
          </w:tcPr>
          <w:p w14:paraId="162BAA05" w14:textId="77777777" w:rsidR="008F3B2B" w:rsidRPr="000C14E3" w:rsidRDefault="008F3B2B" w:rsidP="00973E08">
            <w:pPr>
              <w:rPr>
                <w:i/>
                <w:iCs/>
              </w:rPr>
            </w:pPr>
          </w:p>
        </w:tc>
        <w:tc>
          <w:tcPr>
            <w:tcW w:w="1237" w:type="dxa"/>
          </w:tcPr>
          <w:p w14:paraId="12050428" w14:textId="77777777" w:rsidR="008F3B2B" w:rsidRPr="000C14E3" w:rsidRDefault="008F3B2B" w:rsidP="00973E08">
            <w:pPr>
              <w:rPr>
                <w:i/>
                <w:iCs/>
              </w:rPr>
            </w:pPr>
          </w:p>
        </w:tc>
        <w:tc>
          <w:tcPr>
            <w:tcW w:w="1237" w:type="dxa"/>
          </w:tcPr>
          <w:p w14:paraId="374E8FBE" w14:textId="56D7F74C" w:rsidR="008F3B2B" w:rsidRPr="000C14E3" w:rsidRDefault="008F3B2B" w:rsidP="00973E08">
            <w:r w:rsidRPr="000C14E3">
              <w:t>€</w:t>
            </w:r>
          </w:p>
        </w:tc>
      </w:tr>
      <w:tr w:rsidR="008F3B2B" w:rsidRPr="000C14E3" w14:paraId="1B9FA18D" w14:textId="08CBF6C7" w:rsidTr="008F3B2B">
        <w:trPr>
          <w:gridAfter w:val="1"/>
          <w:wAfter w:w="38" w:type="dxa"/>
        </w:trPr>
        <w:tc>
          <w:tcPr>
            <w:tcW w:w="2470" w:type="dxa"/>
          </w:tcPr>
          <w:p w14:paraId="6CB1438F" w14:textId="77777777" w:rsidR="008F3B2B" w:rsidRPr="000C14E3" w:rsidRDefault="008F3B2B" w:rsidP="00973E08">
            <w:pPr>
              <w:rPr>
                <w:i/>
                <w:iCs/>
              </w:rPr>
            </w:pPr>
          </w:p>
        </w:tc>
        <w:tc>
          <w:tcPr>
            <w:tcW w:w="1907" w:type="dxa"/>
          </w:tcPr>
          <w:p w14:paraId="6779A442" w14:textId="77777777" w:rsidR="008F3B2B" w:rsidRPr="000C14E3" w:rsidRDefault="008F3B2B" w:rsidP="00973E08">
            <w:pPr>
              <w:rPr>
                <w:i/>
                <w:iCs/>
              </w:rPr>
            </w:pPr>
          </w:p>
        </w:tc>
        <w:tc>
          <w:tcPr>
            <w:tcW w:w="1826" w:type="dxa"/>
          </w:tcPr>
          <w:p w14:paraId="409F539D" w14:textId="77777777" w:rsidR="008F3B2B" w:rsidRPr="000C14E3" w:rsidRDefault="008F3B2B" w:rsidP="00973E08">
            <w:pPr>
              <w:rPr>
                <w:i/>
                <w:iCs/>
              </w:rPr>
            </w:pPr>
          </w:p>
        </w:tc>
        <w:tc>
          <w:tcPr>
            <w:tcW w:w="3444" w:type="dxa"/>
          </w:tcPr>
          <w:p w14:paraId="3B578D7F" w14:textId="77777777" w:rsidR="008F3B2B" w:rsidRPr="000C14E3" w:rsidRDefault="008F3B2B" w:rsidP="00973E08">
            <w:pPr>
              <w:rPr>
                <w:i/>
                <w:iCs/>
              </w:rPr>
            </w:pPr>
          </w:p>
        </w:tc>
        <w:tc>
          <w:tcPr>
            <w:tcW w:w="1873" w:type="dxa"/>
          </w:tcPr>
          <w:p w14:paraId="28DC0459" w14:textId="77777777" w:rsidR="008F3B2B" w:rsidRPr="000C14E3" w:rsidRDefault="008F3B2B" w:rsidP="00973E08">
            <w:pPr>
              <w:rPr>
                <w:i/>
                <w:iCs/>
              </w:rPr>
            </w:pPr>
          </w:p>
        </w:tc>
        <w:tc>
          <w:tcPr>
            <w:tcW w:w="1237" w:type="dxa"/>
          </w:tcPr>
          <w:p w14:paraId="152989B7" w14:textId="77777777" w:rsidR="008F3B2B" w:rsidRPr="000C14E3" w:rsidRDefault="008F3B2B" w:rsidP="00973E08">
            <w:pPr>
              <w:rPr>
                <w:i/>
                <w:iCs/>
              </w:rPr>
            </w:pPr>
          </w:p>
        </w:tc>
        <w:tc>
          <w:tcPr>
            <w:tcW w:w="1237" w:type="dxa"/>
          </w:tcPr>
          <w:p w14:paraId="13C6D2C3" w14:textId="3637039D" w:rsidR="008F3B2B" w:rsidRPr="000C14E3" w:rsidRDefault="008F3B2B" w:rsidP="00973E08">
            <w:r w:rsidRPr="000C14E3">
              <w:t>€</w:t>
            </w:r>
          </w:p>
        </w:tc>
      </w:tr>
    </w:tbl>
    <w:p w14:paraId="359B4E6F" w14:textId="77777777" w:rsidR="00D64B95" w:rsidRPr="000C14E3" w:rsidRDefault="00D64B95" w:rsidP="00E71F82">
      <w:pPr>
        <w:rPr>
          <w:i/>
          <w:iCs/>
        </w:rPr>
      </w:pPr>
    </w:p>
    <w:p w14:paraId="6292265D" w14:textId="77777777" w:rsidR="00D01792" w:rsidRPr="000C14E3" w:rsidRDefault="00D64B95" w:rsidP="00E71F82">
      <w:pPr>
        <w:rPr>
          <w:i/>
          <w:iCs/>
        </w:rPr>
      </w:pPr>
      <w:r w:rsidRPr="000C14E3">
        <w:rPr>
          <w:i/>
          <w:iCs/>
        </w:rPr>
        <w:t>*) Factuurbedrag incl. BTW</w:t>
      </w:r>
      <w:r w:rsidR="00E052F9" w:rsidRPr="000C14E3">
        <w:rPr>
          <w:i/>
          <w:iCs/>
        </w:rPr>
        <w:t xml:space="preserve">. Indien BTW niet te verrekenen, dan </w:t>
      </w:r>
      <w:r w:rsidR="00811123" w:rsidRPr="000C14E3">
        <w:rPr>
          <w:i/>
          <w:iCs/>
        </w:rPr>
        <w:t>‘</w:t>
      </w:r>
      <w:r w:rsidR="00E052F9" w:rsidRPr="000C14E3">
        <w:rPr>
          <w:i/>
          <w:iCs/>
        </w:rPr>
        <w:t>excl. BTW</w:t>
      </w:r>
      <w:r w:rsidR="00811123" w:rsidRPr="000C14E3">
        <w:rPr>
          <w:i/>
          <w:iCs/>
        </w:rPr>
        <w:t>’ aangeven</w:t>
      </w:r>
      <w:r w:rsidR="008F3B2B" w:rsidRPr="000C14E3">
        <w:rPr>
          <w:i/>
          <w:iCs/>
        </w:rPr>
        <w:t>.</w:t>
      </w:r>
    </w:p>
    <w:p w14:paraId="17CAAA04" w14:textId="77777777" w:rsidR="00D01792" w:rsidRPr="000C14E3" w:rsidRDefault="00D01792" w:rsidP="00E71F82">
      <w:pPr>
        <w:rPr>
          <w:i/>
          <w:iCs/>
        </w:rPr>
      </w:pPr>
    </w:p>
    <w:p w14:paraId="0ECE7107" w14:textId="77777777" w:rsidR="00D01792" w:rsidRPr="000C14E3" w:rsidRDefault="00D01792" w:rsidP="00E71F82">
      <w:pPr>
        <w:rPr>
          <w:i/>
          <w:iCs/>
        </w:rPr>
      </w:pPr>
    </w:p>
    <w:tbl>
      <w:tblPr>
        <w:tblStyle w:val="Tabelraster"/>
        <w:tblW w:w="0" w:type="auto"/>
        <w:tblLook w:val="04A0" w:firstRow="1" w:lastRow="0" w:firstColumn="1" w:lastColumn="0" w:noHBand="0" w:noVBand="1"/>
      </w:tblPr>
      <w:tblGrid>
        <w:gridCol w:w="4248"/>
      </w:tblGrid>
      <w:tr w:rsidR="00D01792" w:rsidRPr="000C14E3" w14:paraId="54DEAA28" w14:textId="77777777" w:rsidTr="00973E08">
        <w:tc>
          <w:tcPr>
            <w:tcW w:w="4248" w:type="dxa"/>
          </w:tcPr>
          <w:p w14:paraId="20D2DFC1" w14:textId="77777777" w:rsidR="00D01792" w:rsidRPr="000C14E3" w:rsidRDefault="00D01792" w:rsidP="00973E08">
            <w:pPr>
              <w:rPr>
                <w:b/>
                <w:bCs/>
              </w:rPr>
            </w:pPr>
            <w:r w:rsidRPr="000C14E3">
              <w:rPr>
                <w:b/>
                <w:bCs/>
              </w:rPr>
              <w:t>Datum:</w:t>
            </w:r>
          </w:p>
        </w:tc>
      </w:tr>
      <w:tr w:rsidR="00D01792" w:rsidRPr="000C14E3" w14:paraId="1A1C7764" w14:textId="77777777" w:rsidTr="00973E08">
        <w:trPr>
          <w:trHeight w:val="1561"/>
        </w:trPr>
        <w:tc>
          <w:tcPr>
            <w:tcW w:w="4248" w:type="dxa"/>
          </w:tcPr>
          <w:p w14:paraId="7D329F76" w14:textId="77777777" w:rsidR="00D01792" w:rsidRPr="000C14E3" w:rsidRDefault="00D01792" w:rsidP="00973E08">
            <w:pPr>
              <w:rPr>
                <w:b/>
                <w:bCs/>
              </w:rPr>
            </w:pPr>
            <w:r w:rsidRPr="000C14E3">
              <w:rPr>
                <w:b/>
                <w:bCs/>
              </w:rPr>
              <w:t>Handtekening</w:t>
            </w:r>
          </w:p>
        </w:tc>
      </w:tr>
    </w:tbl>
    <w:p w14:paraId="0CDCCFE9" w14:textId="77777777" w:rsidR="00D01792" w:rsidRPr="000C14E3" w:rsidRDefault="00D01792" w:rsidP="00E71F82">
      <w:pPr>
        <w:rPr>
          <w:i/>
          <w:iCs/>
        </w:rPr>
      </w:pPr>
    </w:p>
    <w:p w14:paraId="1BDB25BF" w14:textId="77777777" w:rsidR="00D01792" w:rsidRPr="000C14E3" w:rsidRDefault="00D01792" w:rsidP="00E71F82">
      <w:pPr>
        <w:rPr>
          <w:i/>
          <w:iCs/>
        </w:rPr>
      </w:pPr>
    </w:p>
    <w:p w14:paraId="295104C4" w14:textId="77777777" w:rsidR="00D01792" w:rsidRPr="000C14E3" w:rsidRDefault="00D01792">
      <w:pPr>
        <w:rPr>
          <w:b/>
          <w:bCs/>
        </w:rPr>
      </w:pPr>
      <w:r w:rsidRPr="000C14E3">
        <w:rPr>
          <w:b/>
          <w:bCs/>
        </w:rPr>
        <w:br w:type="page"/>
      </w:r>
    </w:p>
    <w:p w14:paraId="1FB4513A" w14:textId="6609ED62" w:rsidR="00AD7DEF" w:rsidRPr="000C14E3" w:rsidRDefault="00AD7DEF" w:rsidP="008F20C1">
      <w:pPr>
        <w:pStyle w:val="Kop3"/>
      </w:pPr>
      <w:r w:rsidRPr="000C14E3">
        <w:lastRenderedPageBreak/>
        <w:t xml:space="preserve">Bijlage </w:t>
      </w:r>
      <w:r w:rsidR="00C27859">
        <w:t>6</w:t>
      </w:r>
      <w:r w:rsidRPr="000C14E3">
        <w:t>: Staat van afschrijvingen</w:t>
      </w:r>
    </w:p>
    <w:p w14:paraId="639CE4E0" w14:textId="77777777" w:rsidR="00AD7DEF" w:rsidRPr="000C14E3" w:rsidRDefault="00AD7DEF" w:rsidP="00AD7DEF">
      <w:pPr>
        <w:rPr>
          <w:b/>
          <w:bCs/>
        </w:rPr>
      </w:pPr>
    </w:p>
    <w:tbl>
      <w:tblPr>
        <w:tblStyle w:val="Tabelraster"/>
        <w:tblW w:w="0" w:type="auto"/>
        <w:tblLook w:val="04A0" w:firstRow="1" w:lastRow="0" w:firstColumn="1" w:lastColumn="0" w:noHBand="0" w:noVBand="1"/>
      </w:tblPr>
      <w:tblGrid>
        <w:gridCol w:w="2543"/>
        <w:gridCol w:w="11413"/>
        <w:gridCol w:w="38"/>
      </w:tblGrid>
      <w:tr w:rsidR="00AD7DEF" w:rsidRPr="000C14E3" w14:paraId="09142797" w14:textId="77777777" w:rsidTr="00973E08">
        <w:tc>
          <w:tcPr>
            <w:tcW w:w="13994" w:type="dxa"/>
            <w:gridSpan w:val="3"/>
            <w:shd w:val="clear" w:color="auto" w:fill="D9D9D9" w:themeFill="background1" w:themeFillShade="D9"/>
          </w:tcPr>
          <w:p w14:paraId="1505582B" w14:textId="2A77C493" w:rsidR="00AD7DEF" w:rsidRPr="000C14E3" w:rsidRDefault="00AD7DEF" w:rsidP="00973E08">
            <w:pPr>
              <w:rPr>
                <w:b/>
                <w:bCs/>
              </w:rPr>
            </w:pPr>
            <w:r w:rsidRPr="000C14E3">
              <w:t xml:space="preserve">De </w:t>
            </w:r>
            <w:r w:rsidRPr="000C14E3">
              <w:rPr>
                <w:b/>
                <w:bCs/>
                <w:shd w:val="clear" w:color="auto" w:fill="D9D9D9" w:themeFill="background1" w:themeFillShade="D9"/>
              </w:rPr>
              <w:t xml:space="preserve">staat van </w:t>
            </w:r>
            <w:r w:rsidR="00ED3566" w:rsidRPr="000C14E3">
              <w:rPr>
                <w:b/>
                <w:bCs/>
                <w:shd w:val="clear" w:color="auto" w:fill="D9D9D9" w:themeFill="background1" w:themeFillShade="D9"/>
              </w:rPr>
              <w:t>afschrijvingen</w:t>
            </w:r>
            <w:r w:rsidRPr="000C14E3">
              <w:rPr>
                <w:shd w:val="clear" w:color="auto" w:fill="D9D9D9" w:themeFill="background1" w:themeFillShade="D9"/>
              </w:rPr>
              <w:t xml:space="preserve"> heeft betrekking op:</w:t>
            </w:r>
            <w:r w:rsidRPr="000C14E3">
              <w:t xml:space="preserve"> </w:t>
            </w:r>
          </w:p>
        </w:tc>
      </w:tr>
      <w:tr w:rsidR="00AD7DEF" w:rsidRPr="000C14E3" w14:paraId="2FA4317A" w14:textId="77777777" w:rsidTr="00B87B96">
        <w:trPr>
          <w:gridAfter w:val="1"/>
          <w:wAfter w:w="38" w:type="dxa"/>
        </w:trPr>
        <w:tc>
          <w:tcPr>
            <w:tcW w:w="2543" w:type="dxa"/>
          </w:tcPr>
          <w:p w14:paraId="653F87A5" w14:textId="77777777" w:rsidR="00AD7DEF" w:rsidRPr="000C14E3" w:rsidRDefault="00AD7DEF" w:rsidP="00973E08">
            <w:r w:rsidRPr="000C14E3">
              <w:t>Naam organisatie</w:t>
            </w:r>
          </w:p>
        </w:tc>
        <w:tc>
          <w:tcPr>
            <w:tcW w:w="11413" w:type="dxa"/>
          </w:tcPr>
          <w:p w14:paraId="5143C332" w14:textId="77777777" w:rsidR="00AD7DEF" w:rsidRPr="000C14E3" w:rsidRDefault="00AD7DEF" w:rsidP="00973E08">
            <w:pPr>
              <w:rPr>
                <w:b/>
                <w:bCs/>
              </w:rPr>
            </w:pPr>
          </w:p>
        </w:tc>
      </w:tr>
      <w:tr w:rsidR="00AD7DEF" w:rsidRPr="000C14E3" w14:paraId="3FC44550" w14:textId="77777777" w:rsidTr="00B87B96">
        <w:trPr>
          <w:gridAfter w:val="1"/>
          <w:wAfter w:w="38" w:type="dxa"/>
        </w:trPr>
        <w:tc>
          <w:tcPr>
            <w:tcW w:w="2543" w:type="dxa"/>
          </w:tcPr>
          <w:p w14:paraId="490AE6C4" w14:textId="77777777" w:rsidR="00AD7DEF" w:rsidRPr="000C14E3" w:rsidRDefault="00AD7DEF" w:rsidP="00973E08">
            <w:r w:rsidRPr="000C14E3">
              <w:t xml:space="preserve">Periode: </w:t>
            </w:r>
          </w:p>
        </w:tc>
        <w:tc>
          <w:tcPr>
            <w:tcW w:w="11413" w:type="dxa"/>
          </w:tcPr>
          <w:p w14:paraId="4243D80D" w14:textId="77777777" w:rsidR="00AD7DEF" w:rsidRPr="000C14E3" w:rsidRDefault="00AD7DEF" w:rsidP="00973E08">
            <w:pPr>
              <w:rPr>
                <w:b/>
                <w:bCs/>
              </w:rPr>
            </w:pPr>
          </w:p>
        </w:tc>
      </w:tr>
      <w:tr w:rsidR="00B87B96" w:rsidRPr="000C14E3" w14:paraId="70CECA3C" w14:textId="77777777" w:rsidTr="00B87B96">
        <w:trPr>
          <w:gridAfter w:val="1"/>
          <w:wAfter w:w="38" w:type="dxa"/>
        </w:trPr>
        <w:tc>
          <w:tcPr>
            <w:tcW w:w="2543" w:type="dxa"/>
          </w:tcPr>
          <w:p w14:paraId="73BE1162" w14:textId="101D4E5E" w:rsidR="00B87B96" w:rsidRPr="000C14E3" w:rsidRDefault="00B87B96" w:rsidP="00B87B96">
            <w:r w:rsidRPr="000C14E3">
              <w:t>Projectcode</w:t>
            </w:r>
          </w:p>
        </w:tc>
        <w:tc>
          <w:tcPr>
            <w:tcW w:w="11413" w:type="dxa"/>
          </w:tcPr>
          <w:p w14:paraId="5DADD4EF" w14:textId="2B8C4711" w:rsidR="00B87B96" w:rsidRPr="000C14E3" w:rsidRDefault="00B87B96" w:rsidP="00B87B96">
            <w:pPr>
              <w:rPr>
                <w:b/>
                <w:bCs/>
              </w:rPr>
            </w:pPr>
          </w:p>
        </w:tc>
      </w:tr>
    </w:tbl>
    <w:p w14:paraId="67A3D8B0" w14:textId="77777777" w:rsidR="00AD7DEF" w:rsidRPr="000C14E3" w:rsidRDefault="00AD7DEF" w:rsidP="00AD7DEF">
      <w:pPr>
        <w:rPr>
          <w:i/>
          <w:iCs/>
        </w:rPr>
      </w:pPr>
    </w:p>
    <w:tbl>
      <w:tblPr>
        <w:tblStyle w:val="Tabelraster"/>
        <w:tblW w:w="0" w:type="auto"/>
        <w:tblLook w:val="04A0" w:firstRow="1" w:lastRow="0" w:firstColumn="1" w:lastColumn="0" w:noHBand="0" w:noVBand="1"/>
      </w:tblPr>
      <w:tblGrid>
        <w:gridCol w:w="1299"/>
        <w:gridCol w:w="1113"/>
        <w:gridCol w:w="922"/>
        <w:gridCol w:w="1820"/>
        <w:gridCol w:w="1666"/>
        <w:gridCol w:w="1869"/>
        <w:gridCol w:w="1869"/>
        <w:gridCol w:w="1232"/>
        <w:gridCol w:w="787"/>
        <w:gridCol w:w="1389"/>
        <w:gridCol w:w="28"/>
      </w:tblGrid>
      <w:tr w:rsidR="004B74C9" w:rsidRPr="000C14E3" w14:paraId="2E6F4BD2" w14:textId="77777777" w:rsidTr="00DE0978">
        <w:tc>
          <w:tcPr>
            <w:tcW w:w="1413" w:type="dxa"/>
            <w:shd w:val="clear" w:color="auto" w:fill="D9D9D9" w:themeFill="background1" w:themeFillShade="D9"/>
          </w:tcPr>
          <w:p w14:paraId="13BCD4D9" w14:textId="77777777" w:rsidR="00DE0978" w:rsidRPr="000C14E3" w:rsidRDefault="00DE0978" w:rsidP="00973E08">
            <w:pPr>
              <w:rPr>
                <w:sz w:val="20"/>
                <w:szCs w:val="20"/>
              </w:rPr>
            </w:pPr>
            <w:r w:rsidRPr="000C14E3">
              <w:rPr>
                <w:sz w:val="20"/>
                <w:szCs w:val="20"/>
              </w:rPr>
              <w:t>Leverancier</w:t>
            </w:r>
          </w:p>
        </w:tc>
        <w:tc>
          <w:tcPr>
            <w:tcW w:w="1276" w:type="dxa"/>
            <w:shd w:val="clear" w:color="auto" w:fill="D9D9D9" w:themeFill="background1" w:themeFillShade="D9"/>
          </w:tcPr>
          <w:p w14:paraId="4E3E3471" w14:textId="2D77CF53" w:rsidR="00DE0978" w:rsidRPr="000C14E3" w:rsidRDefault="00DE0978" w:rsidP="00973E08">
            <w:pPr>
              <w:rPr>
                <w:sz w:val="20"/>
                <w:szCs w:val="20"/>
              </w:rPr>
            </w:pPr>
            <w:r w:rsidRPr="000C14E3">
              <w:rPr>
                <w:sz w:val="20"/>
                <w:szCs w:val="20"/>
              </w:rPr>
              <w:t>Factuur nummer</w:t>
            </w:r>
          </w:p>
        </w:tc>
        <w:tc>
          <w:tcPr>
            <w:tcW w:w="992" w:type="dxa"/>
            <w:shd w:val="clear" w:color="auto" w:fill="D9D9D9" w:themeFill="background1" w:themeFillShade="D9"/>
          </w:tcPr>
          <w:p w14:paraId="436EA1F3" w14:textId="748664C2" w:rsidR="00DE0978" w:rsidRPr="000C14E3" w:rsidRDefault="00DE0978" w:rsidP="00973E08">
            <w:pPr>
              <w:rPr>
                <w:sz w:val="20"/>
                <w:szCs w:val="20"/>
              </w:rPr>
            </w:pPr>
            <w:r w:rsidRPr="000C14E3">
              <w:rPr>
                <w:sz w:val="20"/>
                <w:szCs w:val="20"/>
              </w:rPr>
              <w:t>Factuur datum</w:t>
            </w:r>
          </w:p>
        </w:tc>
        <w:tc>
          <w:tcPr>
            <w:tcW w:w="2268" w:type="dxa"/>
            <w:shd w:val="clear" w:color="auto" w:fill="D9D9D9" w:themeFill="background1" w:themeFillShade="D9"/>
          </w:tcPr>
          <w:p w14:paraId="0647CB63" w14:textId="59A8F878" w:rsidR="00DE0978" w:rsidRPr="000C14E3" w:rsidRDefault="00DE0978" w:rsidP="00973E08">
            <w:pPr>
              <w:rPr>
                <w:sz w:val="20"/>
                <w:szCs w:val="20"/>
              </w:rPr>
            </w:pPr>
            <w:r w:rsidRPr="000C14E3">
              <w:rPr>
                <w:sz w:val="20"/>
                <w:szCs w:val="20"/>
              </w:rPr>
              <w:t xml:space="preserve">Omschrijving machine of apparatuur </w:t>
            </w:r>
          </w:p>
        </w:tc>
        <w:tc>
          <w:tcPr>
            <w:tcW w:w="1276" w:type="dxa"/>
            <w:shd w:val="clear" w:color="auto" w:fill="D9D9D9" w:themeFill="background1" w:themeFillShade="D9"/>
          </w:tcPr>
          <w:p w14:paraId="29B71562" w14:textId="049652D1" w:rsidR="00DE0978" w:rsidRPr="000C14E3" w:rsidRDefault="00601131" w:rsidP="00973E08">
            <w:pPr>
              <w:rPr>
                <w:sz w:val="20"/>
                <w:szCs w:val="20"/>
              </w:rPr>
            </w:pPr>
            <w:r w:rsidRPr="000C14E3">
              <w:rPr>
                <w:sz w:val="20"/>
                <w:szCs w:val="20"/>
              </w:rPr>
              <w:t>Aanschafwaarde</w:t>
            </w:r>
            <w:r w:rsidR="00DE0978" w:rsidRPr="000C14E3">
              <w:rPr>
                <w:sz w:val="20"/>
                <w:szCs w:val="20"/>
              </w:rPr>
              <w:t>*</w:t>
            </w:r>
          </w:p>
        </w:tc>
        <w:tc>
          <w:tcPr>
            <w:tcW w:w="1417" w:type="dxa"/>
            <w:shd w:val="clear" w:color="auto" w:fill="D9D9D9" w:themeFill="background1" w:themeFillShade="D9"/>
          </w:tcPr>
          <w:p w14:paraId="0B523BDB" w14:textId="44827E70" w:rsidR="00DE0978" w:rsidRPr="000C14E3" w:rsidRDefault="00601131" w:rsidP="00973E08">
            <w:pPr>
              <w:rPr>
                <w:sz w:val="20"/>
                <w:szCs w:val="20"/>
              </w:rPr>
            </w:pPr>
            <w:r w:rsidRPr="000C14E3">
              <w:rPr>
                <w:sz w:val="20"/>
                <w:szCs w:val="20"/>
              </w:rPr>
              <w:t>Afschrijvingsperiode</w:t>
            </w:r>
            <w:r w:rsidR="00DE0978" w:rsidRPr="000C14E3">
              <w:rPr>
                <w:sz w:val="20"/>
                <w:szCs w:val="20"/>
              </w:rPr>
              <w:t xml:space="preserve"> (in maanden)</w:t>
            </w:r>
          </w:p>
        </w:tc>
        <w:tc>
          <w:tcPr>
            <w:tcW w:w="1559" w:type="dxa"/>
            <w:shd w:val="clear" w:color="auto" w:fill="D9D9D9" w:themeFill="background1" w:themeFillShade="D9"/>
          </w:tcPr>
          <w:p w14:paraId="6CCEFE72" w14:textId="7C04B063" w:rsidR="00DE0978" w:rsidRPr="000C14E3" w:rsidRDefault="00601131" w:rsidP="00973E08">
            <w:pPr>
              <w:rPr>
                <w:sz w:val="20"/>
                <w:szCs w:val="20"/>
              </w:rPr>
            </w:pPr>
            <w:r w:rsidRPr="000C14E3">
              <w:rPr>
                <w:sz w:val="20"/>
                <w:szCs w:val="20"/>
              </w:rPr>
              <w:t>Afschrijvingsperiode</w:t>
            </w:r>
            <w:r w:rsidR="00DE0978" w:rsidRPr="000C14E3">
              <w:rPr>
                <w:sz w:val="20"/>
                <w:szCs w:val="20"/>
              </w:rPr>
              <w:t xml:space="preserve"> (in maanden) in rapportage periode (max 12)</w:t>
            </w:r>
          </w:p>
        </w:tc>
        <w:tc>
          <w:tcPr>
            <w:tcW w:w="1276" w:type="dxa"/>
            <w:shd w:val="clear" w:color="auto" w:fill="D9D9D9" w:themeFill="background1" w:themeFillShade="D9"/>
          </w:tcPr>
          <w:p w14:paraId="08101B4A" w14:textId="78AEEDAF" w:rsidR="00DE0978" w:rsidRPr="000C14E3" w:rsidRDefault="00DE0978" w:rsidP="00973E08">
            <w:pPr>
              <w:rPr>
                <w:sz w:val="20"/>
                <w:szCs w:val="20"/>
              </w:rPr>
            </w:pPr>
            <w:r w:rsidRPr="000C14E3">
              <w:rPr>
                <w:sz w:val="20"/>
                <w:szCs w:val="20"/>
              </w:rPr>
              <w:t xml:space="preserve">Restwaarde </w:t>
            </w:r>
          </w:p>
        </w:tc>
        <w:tc>
          <w:tcPr>
            <w:tcW w:w="992" w:type="dxa"/>
            <w:shd w:val="clear" w:color="auto" w:fill="D9D9D9" w:themeFill="background1" w:themeFillShade="D9"/>
          </w:tcPr>
          <w:p w14:paraId="7BCC89A4" w14:textId="0F57918F" w:rsidR="00DE0978" w:rsidRPr="000C14E3" w:rsidRDefault="00DE0978" w:rsidP="00973E08">
            <w:pPr>
              <w:rPr>
                <w:sz w:val="20"/>
                <w:szCs w:val="20"/>
              </w:rPr>
            </w:pPr>
            <w:r w:rsidRPr="000C14E3">
              <w:rPr>
                <w:sz w:val="20"/>
                <w:szCs w:val="20"/>
              </w:rPr>
              <w:t>% tbv STO</w:t>
            </w:r>
          </w:p>
        </w:tc>
        <w:tc>
          <w:tcPr>
            <w:tcW w:w="1525" w:type="dxa"/>
            <w:gridSpan w:val="2"/>
            <w:shd w:val="clear" w:color="auto" w:fill="D9D9D9" w:themeFill="background1" w:themeFillShade="D9"/>
          </w:tcPr>
          <w:p w14:paraId="5C045CF7" w14:textId="3E7724D3" w:rsidR="00DE0978" w:rsidRPr="000C14E3" w:rsidRDefault="00DE0978" w:rsidP="00973E08">
            <w:pPr>
              <w:rPr>
                <w:sz w:val="20"/>
                <w:szCs w:val="20"/>
              </w:rPr>
            </w:pPr>
            <w:r w:rsidRPr="000C14E3">
              <w:rPr>
                <w:sz w:val="20"/>
                <w:szCs w:val="20"/>
              </w:rPr>
              <w:t>Subsidiabele kosten</w:t>
            </w:r>
          </w:p>
        </w:tc>
      </w:tr>
      <w:tr w:rsidR="00DE0978" w:rsidRPr="000C14E3" w14:paraId="6D266A15" w14:textId="77777777" w:rsidTr="00DE0978">
        <w:trPr>
          <w:gridAfter w:val="1"/>
          <w:wAfter w:w="38" w:type="dxa"/>
        </w:trPr>
        <w:tc>
          <w:tcPr>
            <w:tcW w:w="1413" w:type="dxa"/>
          </w:tcPr>
          <w:p w14:paraId="7EBC73D4" w14:textId="77777777" w:rsidR="00DE0978" w:rsidRPr="000C14E3" w:rsidRDefault="00DE0978" w:rsidP="00973E08">
            <w:pPr>
              <w:rPr>
                <w:i/>
                <w:iCs/>
              </w:rPr>
            </w:pPr>
          </w:p>
        </w:tc>
        <w:tc>
          <w:tcPr>
            <w:tcW w:w="1276" w:type="dxa"/>
          </w:tcPr>
          <w:p w14:paraId="1EB4833B" w14:textId="77777777" w:rsidR="00DE0978" w:rsidRPr="000C14E3" w:rsidRDefault="00DE0978" w:rsidP="00973E08">
            <w:pPr>
              <w:rPr>
                <w:i/>
                <w:iCs/>
              </w:rPr>
            </w:pPr>
          </w:p>
        </w:tc>
        <w:tc>
          <w:tcPr>
            <w:tcW w:w="992" w:type="dxa"/>
          </w:tcPr>
          <w:p w14:paraId="0E1B219D" w14:textId="77777777" w:rsidR="00DE0978" w:rsidRPr="000C14E3" w:rsidRDefault="00DE0978" w:rsidP="00973E08">
            <w:pPr>
              <w:rPr>
                <w:i/>
                <w:iCs/>
              </w:rPr>
            </w:pPr>
          </w:p>
        </w:tc>
        <w:tc>
          <w:tcPr>
            <w:tcW w:w="2268" w:type="dxa"/>
          </w:tcPr>
          <w:p w14:paraId="41E539D5" w14:textId="77777777" w:rsidR="00DE0978" w:rsidRPr="000C14E3" w:rsidRDefault="00DE0978" w:rsidP="00973E08">
            <w:pPr>
              <w:rPr>
                <w:i/>
                <w:iCs/>
              </w:rPr>
            </w:pPr>
          </w:p>
        </w:tc>
        <w:tc>
          <w:tcPr>
            <w:tcW w:w="1276" w:type="dxa"/>
          </w:tcPr>
          <w:p w14:paraId="6CE5C9C2" w14:textId="393E7F8E" w:rsidR="00DE0978" w:rsidRPr="000C14E3" w:rsidRDefault="00DE0978" w:rsidP="00973E08">
            <w:pPr>
              <w:rPr>
                <w:i/>
                <w:iCs/>
              </w:rPr>
            </w:pPr>
            <w:r w:rsidRPr="000C14E3">
              <w:t>€</w:t>
            </w:r>
          </w:p>
        </w:tc>
        <w:tc>
          <w:tcPr>
            <w:tcW w:w="1417" w:type="dxa"/>
          </w:tcPr>
          <w:p w14:paraId="11E88A41" w14:textId="10822C2F" w:rsidR="00DE0978" w:rsidRPr="000C14E3" w:rsidRDefault="00DE0978" w:rsidP="00973E08">
            <w:pPr>
              <w:rPr>
                <w:i/>
                <w:iCs/>
              </w:rPr>
            </w:pPr>
          </w:p>
        </w:tc>
        <w:tc>
          <w:tcPr>
            <w:tcW w:w="1559" w:type="dxa"/>
          </w:tcPr>
          <w:p w14:paraId="210CAC58" w14:textId="77777777" w:rsidR="00DE0978" w:rsidRPr="000C14E3" w:rsidRDefault="00DE0978" w:rsidP="00973E08">
            <w:pPr>
              <w:rPr>
                <w:i/>
                <w:iCs/>
              </w:rPr>
            </w:pPr>
          </w:p>
        </w:tc>
        <w:tc>
          <w:tcPr>
            <w:tcW w:w="1276" w:type="dxa"/>
          </w:tcPr>
          <w:p w14:paraId="71A24966" w14:textId="00C5E735" w:rsidR="00DE0978" w:rsidRPr="000C14E3" w:rsidRDefault="00DE0978" w:rsidP="00973E08">
            <w:r w:rsidRPr="000C14E3">
              <w:t>€</w:t>
            </w:r>
          </w:p>
        </w:tc>
        <w:tc>
          <w:tcPr>
            <w:tcW w:w="992" w:type="dxa"/>
          </w:tcPr>
          <w:p w14:paraId="21BC9B7E" w14:textId="7C1233B3" w:rsidR="00DE0978" w:rsidRPr="000C14E3" w:rsidRDefault="00DE0978" w:rsidP="00DE0978">
            <w:pPr>
              <w:jc w:val="right"/>
            </w:pPr>
            <w:r w:rsidRPr="000C14E3">
              <w:t>%</w:t>
            </w:r>
          </w:p>
        </w:tc>
        <w:tc>
          <w:tcPr>
            <w:tcW w:w="1525" w:type="dxa"/>
          </w:tcPr>
          <w:p w14:paraId="7E3C5F71" w14:textId="4574826E" w:rsidR="00DE0978" w:rsidRPr="000C14E3" w:rsidRDefault="00DE0978" w:rsidP="00973E08">
            <w:r w:rsidRPr="000C14E3">
              <w:t>€</w:t>
            </w:r>
          </w:p>
        </w:tc>
      </w:tr>
      <w:tr w:rsidR="00DE0978" w:rsidRPr="000C14E3" w14:paraId="1BE8B37D" w14:textId="77777777" w:rsidTr="00DE0978">
        <w:trPr>
          <w:gridAfter w:val="1"/>
          <w:wAfter w:w="38" w:type="dxa"/>
        </w:trPr>
        <w:tc>
          <w:tcPr>
            <w:tcW w:w="1413" w:type="dxa"/>
          </w:tcPr>
          <w:p w14:paraId="75C0A787" w14:textId="77777777" w:rsidR="00DE0978" w:rsidRPr="000C14E3" w:rsidRDefault="00DE0978" w:rsidP="00973E08">
            <w:pPr>
              <w:rPr>
                <w:i/>
                <w:iCs/>
              </w:rPr>
            </w:pPr>
          </w:p>
        </w:tc>
        <w:tc>
          <w:tcPr>
            <w:tcW w:w="1276" w:type="dxa"/>
          </w:tcPr>
          <w:p w14:paraId="7AE7E8A4" w14:textId="77777777" w:rsidR="00DE0978" w:rsidRPr="000C14E3" w:rsidRDefault="00DE0978" w:rsidP="00973E08">
            <w:pPr>
              <w:rPr>
                <w:i/>
                <w:iCs/>
              </w:rPr>
            </w:pPr>
          </w:p>
        </w:tc>
        <w:tc>
          <w:tcPr>
            <w:tcW w:w="992" w:type="dxa"/>
          </w:tcPr>
          <w:p w14:paraId="2DD4CC7F" w14:textId="77777777" w:rsidR="00DE0978" w:rsidRPr="000C14E3" w:rsidRDefault="00DE0978" w:rsidP="00973E08">
            <w:pPr>
              <w:rPr>
                <w:i/>
                <w:iCs/>
              </w:rPr>
            </w:pPr>
          </w:p>
        </w:tc>
        <w:tc>
          <w:tcPr>
            <w:tcW w:w="2268" w:type="dxa"/>
          </w:tcPr>
          <w:p w14:paraId="57B5F3C9" w14:textId="77777777" w:rsidR="00DE0978" w:rsidRPr="000C14E3" w:rsidRDefault="00DE0978" w:rsidP="00973E08">
            <w:pPr>
              <w:rPr>
                <w:i/>
                <w:iCs/>
              </w:rPr>
            </w:pPr>
          </w:p>
        </w:tc>
        <w:tc>
          <w:tcPr>
            <w:tcW w:w="1276" w:type="dxa"/>
          </w:tcPr>
          <w:p w14:paraId="75E1889B" w14:textId="2DB04B2C" w:rsidR="00DE0978" w:rsidRPr="000C14E3" w:rsidRDefault="00DE0978" w:rsidP="00973E08">
            <w:pPr>
              <w:rPr>
                <w:i/>
                <w:iCs/>
              </w:rPr>
            </w:pPr>
            <w:r w:rsidRPr="000C14E3">
              <w:t>€</w:t>
            </w:r>
          </w:p>
        </w:tc>
        <w:tc>
          <w:tcPr>
            <w:tcW w:w="1417" w:type="dxa"/>
          </w:tcPr>
          <w:p w14:paraId="7A564314" w14:textId="6C258162" w:rsidR="00DE0978" w:rsidRPr="000C14E3" w:rsidRDefault="00DE0978" w:rsidP="00973E08">
            <w:pPr>
              <w:rPr>
                <w:i/>
                <w:iCs/>
              </w:rPr>
            </w:pPr>
          </w:p>
        </w:tc>
        <w:tc>
          <w:tcPr>
            <w:tcW w:w="1559" w:type="dxa"/>
          </w:tcPr>
          <w:p w14:paraId="5A584708" w14:textId="77777777" w:rsidR="00DE0978" w:rsidRPr="000C14E3" w:rsidRDefault="00DE0978" w:rsidP="00973E08">
            <w:pPr>
              <w:rPr>
                <w:i/>
                <w:iCs/>
              </w:rPr>
            </w:pPr>
          </w:p>
        </w:tc>
        <w:tc>
          <w:tcPr>
            <w:tcW w:w="1276" w:type="dxa"/>
          </w:tcPr>
          <w:p w14:paraId="01106C07" w14:textId="43437A00" w:rsidR="00DE0978" w:rsidRPr="000C14E3" w:rsidRDefault="00DE0978" w:rsidP="00973E08">
            <w:r w:rsidRPr="000C14E3">
              <w:t>€</w:t>
            </w:r>
          </w:p>
        </w:tc>
        <w:tc>
          <w:tcPr>
            <w:tcW w:w="992" w:type="dxa"/>
          </w:tcPr>
          <w:p w14:paraId="2B446DA0" w14:textId="61565D3A" w:rsidR="00DE0978" w:rsidRPr="000C14E3" w:rsidRDefault="00DE0978" w:rsidP="00DE0978">
            <w:pPr>
              <w:jc w:val="right"/>
            </w:pPr>
            <w:r w:rsidRPr="000C14E3">
              <w:t>%</w:t>
            </w:r>
          </w:p>
        </w:tc>
        <w:tc>
          <w:tcPr>
            <w:tcW w:w="1525" w:type="dxa"/>
          </w:tcPr>
          <w:p w14:paraId="07A9E5FC" w14:textId="73AC123C" w:rsidR="00DE0978" w:rsidRPr="000C14E3" w:rsidRDefault="00DE0978" w:rsidP="00973E08">
            <w:r w:rsidRPr="000C14E3">
              <w:t>€</w:t>
            </w:r>
          </w:p>
        </w:tc>
      </w:tr>
      <w:tr w:rsidR="00DE0978" w:rsidRPr="000C14E3" w14:paraId="7CBCD743" w14:textId="77777777" w:rsidTr="00DE0978">
        <w:trPr>
          <w:gridAfter w:val="1"/>
          <w:wAfter w:w="38" w:type="dxa"/>
        </w:trPr>
        <w:tc>
          <w:tcPr>
            <w:tcW w:w="1413" w:type="dxa"/>
          </w:tcPr>
          <w:p w14:paraId="493A8C10" w14:textId="77777777" w:rsidR="00DE0978" w:rsidRPr="000C14E3" w:rsidRDefault="00DE0978" w:rsidP="00973E08">
            <w:pPr>
              <w:rPr>
                <w:i/>
                <w:iCs/>
              </w:rPr>
            </w:pPr>
          </w:p>
        </w:tc>
        <w:tc>
          <w:tcPr>
            <w:tcW w:w="1276" w:type="dxa"/>
          </w:tcPr>
          <w:p w14:paraId="661C30DB" w14:textId="77777777" w:rsidR="00DE0978" w:rsidRPr="000C14E3" w:rsidRDefault="00DE0978" w:rsidP="00973E08">
            <w:pPr>
              <w:rPr>
                <w:i/>
                <w:iCs/>
              </w:rPr>
            </w:pPr>
          </w:p>
        </w:tc>
        <w:tc>
          <w:tcPr>
            <w:tcW w:w="992" w:type="dxa"/>
          </w:tcPr>
          <w:p w14:paraId="628B22BD" w14:textId="77777777" w:rsidR="00DE0978" w:rsidRPr="000C14E3" w:rsidRDefault="00DE0978" w:rsidP="00973E08">
            <w:pPr>
              <w:rPr>
                <w:i/>
                <w:iCs/>
              </w:rPr>
            </w:pPr>
          </w:p>
        </w:tc>
        <w:tc>
          <w:tcPr>
            <w:tcW w:w="2268" w:type="dxa"/>
          </w:tcPr>
          <w:p w14:paraId="0EC09D0E" w14:textId="77777777" w:rsidR="00DE0978" w:rsidRPr="000C14E3" w:rsidRDefault="00DE0978" w:rsidP="00973E08">
            <w:pPr>
              <w:rPr>
                <w:i/>
                <w:iCs/>
              </w:rPr>
            </w:pPr>
          </w:p>
        </w:tc>
        <w:tc>
          <w:tcPr>
            <w:tcW w:w="1276" w:type="dxa"/>
          </w:tcPr>
          <w:p w14:paraId="6C42C24E" w14:textId="5F408FA1" w:rsidR="00DE0978" w:rsidRPr="000C14E3" w:rsidRDefault="00DE0978" w:rsidP="00973E08">
            <w:pPr>
              <w:rPr>
                <w:i/>
                <w:iCs/>
              </w:rPr>
            </w:pPr>
            <w:r w:rsidRPr="000C14E3">
              <w:t>€</w:t>
            </w:r>
          </w:p>
        </w:tc>
        <w:tc>
          <w:tcPr>
            <w:tcW w:w="1417" w:type="dxa"/>
          </w:tcPr>
          <w:p w14:paraId="0E55E740" w14:textId="44F7AA08" w:rsidR="00DE0978" w:rsidRPr="000C14E3" w:rsidRDefault="00DE0978" w:rsidP="00973E08">
            <w:pPr>
              <w:rPr>
                <w:i/>
                <w:iCs/>
              </w:rPr>
            </w:pPr>
          </w:p>
        </w:tc>
        <w:tc>
          <w:tcPr>
            <w:tcW w:w="1559" w:type="dxa"/>
          </w:tcPr>
          <w:p w14:paraId="10952877" w14:textId="77777777" w:rsidR="00DE0978" w:rsidRPr="000C14E3" w:rsidRDefault="00DE0978" w:rsidP="00973E08">
            <w:pPr>
              <w:rPr>
                <w:i/>
                <w:iCs/>
              </w:rPr>
            </w:pPr>
          </w:p>
        </w:tc>
        <w:tc>
          <w:tcPr>
            <w:tcW w:w="1276" w:type="dxa"/>
          </w:tcPr>
          <w:p w14:paraId="00B5C246" w14:textId="0EAC301D" w:rsidR="00DE0978" w:rsidRPr="000C14E3" w:rsidRDefault="00DE0978" w:rsidP="00973E08">
            <w:r w:rsidRPr="000C14E3">
              <w:t>€</w:t>
            </w:r>
          </w:p>
        </w:tc>
        <w:tc>
          <w:tcPr>
            <w:tcW w:w="992" w:type="dxa"/>
          </w:tcPr>
          <w:p w14:paraId="6C2944C1" w14:textId="49435602" w:rsidR="00DE0978" w:rsidRPr="000C14E3" w:rsidRDefault="00DE0978" w:rsidP="00DE0978">
            <w:pPr>
              <w:jc w:val="right"/>
            </w:pPr>
            <w:r w:rsidRPr="000C14E3">
              <w:t>%</w:t>
            </w:r>
          </w:p>
        </w:tc>
        <w:tc>
          <w:tcPr>
            <w:tcW w:w="1525" w:type="dxa"/>
          </w:tcPr>
          <w:p w14:paraId="453E2922" w14:textId="361C0645" w:rsidR="00DE0978" w:rsidRPr="000C14E3" w:rsidRDefault="00DE0978" w:rsidP="00973E08">
            <w:r w:rsidRPr="000C14E3">
              <w:t>€</w:t>
            </w:r>
          </w:p>
        </w:tc>
      </w:tr>
      <w:tr w:rsidR="00DE0978" w:rsidRPr="000C14E3" w14:paraId="46224544" w14:textId="77777777" w:rsidTr="00DE0978">
        <w:trPr>
          <w:gridAfter w:val="1"/>
          <w:wAfter w:w="38" w:type="dxa"/>
        </w:trPr>
        <w:tc>
          <w:tcPr>
            <w:tcW w:w="1413" w:type="dxa"/>
          </w:tcPr>
          <w:p w14:paraId="739B2457" w14:textId="77777777" w:rsidR="00DE0978" w:rsidRPr="000C14E3" w:rsidRDefault="00DE0978" w:rsidP="00973E08">
            <w:pPr>
              <w:rPr>
                <w:i/>
                <w:iCs/>
              </w:rPr>
            </w:pPr>
          </w:p>
        </w:tc>
        <w:tc>
          <w:tcPr>
            <w:tcW w:w="1276" w:type="dxa"/>
          </w:tcPr>
          <w:p w14:paraId="21CE1950" w14:textId="77777777" w:rsidR="00DE0978" w:rsidRPr="000C14E3" w:rsidRDefault="00DE0978" w:rsidP="00973E08">
            <w:pPr>
              <w:rPr>
                <w:i/>
                <w:iCs/>
              </w:rPr>
            </w:pPr>
          </w:p>
        </w:tc>
        <w:tc>
          <w:tcPr>
            <w:tcW w:w="992" w:type="dxa"/>
          </w:tcPr>
          <w:p w14:paraId="7AADE7B4" w14:textId="77777777" w:rsidR="00DE0978" w:rsidRPr="000C14E3" w:rsidRDefault="00DE0978" w:rsidP="00973E08">
            <w:pPr>
              <w:rPr>
                <w:i/>
                <w:iCs/>
              </w:rPr>
            </w:pPr>
          </w:p>
        </w:tc>
        <w:tc>
          <w:tcPr>
            <w:tcW w:w="2268" w:type="dxa"/>
          </w:tcPr>
          <w:p w14:paraId="7C9ED5D4" w14:textId="77777777" w:rsidR="00DE0978" w:rsidRPr="000C14E3" w:rsidRDefault="00DE0978" w:rsidP="00973E08">
            <w:pPr>
              <w:rPr>
                <w:i/>
                <w:iCs/>
              </w:rPr>
            </w:pPr>
          </w:p>
        </w:tc>
        <w:tc>
          <w:tcPr>
            <w:tcW w:w="1276" w:type="dxa"/>
          </w:tcPr>
          <w:p w14:paraId="37224A61" w14:textId="4AD2F99D" w:rsidR="00DE0978" w:rsidRPr="000C14E3" w:rsidRDefault="00DE0978" w:rsidP="00973E08">
            <w:pPr>
              <w:rPr>
                <w:i/>
                <w:iCs/>
              </w:rPr>
            </w:pPr>
            <w:r w:rsidRPr="000C14E3">
              <w:t>€</w:t>
            </w:r>
          </w:p>
        </w:tc>
        <w:tc>
          <w:tcPr>
            <w:tcW w:w="1417" w:type="dxa"/>
          </w:tcPr>
          <w:p w14:paraId="747E2684" w14:textId="5CF17BAC" w:rsidR="00DE0978" w:rsidRPr="000C14E3" w:rsidRDefault="00DE0978" w:rsidP="00973E08">
            <w:pPr>
              <w:rPr>
                <w:i/>
                <w:iCs/>
              </w:rPr>
            </w:pPr>
          </w:p>
        </w:tc>
        <w:tc>
          <w:tcPr>
            <w:tcW w:w="1559" w:type="dxa"/>
          </w:tcPr>
          <w:p w14:paraId="26988393" w14:textId="77777777" w:rsidR="00DE0978" w:rsidRPr="000C14E3" w:rsidRDefault="00DE0978" w:rsidP="00973E08">
            <w:pPr>
              <w:rPr>
                <w:i/>
                <w:iCs/>
              </w:rPr>
            </w:pPr>
          </w:p>
        </w:tc>
        <w:tc>
          <w:tcPr>
            <w:tcW w:w="1276" w:type="dxa"/>
          </w:tcPr>
          <w:p w14:paraId="23780E2A" w14:textId="7EBE8CDE" w:rsidR="00DE0978" w:rsidRPr="000C14E3" w:rsidRDefault="00DE0978" w:rsidP="00973E08">
            <w:r w:rsidRPr="000C14E3">
              <w:t>€</w:t>
            </w:r>
          </w:p>
        </w:tc>
        <w:tc>
          <w:tcPr>
            <w:tcW w:w="992" w:type="dxa"/>
          </w:tcPr>
          <w:p w14:paraId="094AF038" w14:textId="37475FB2" w:rsidR="00DE0978" w:rsidRPr="000C14E3" w:rsidRDefault="00DE0978" w:rsidP="00DE0978">
            <w:pPr>
              <w:jc w:val="right"/>
            </w:pPr>
            <w:r w:rsidRPr="000C14E3">
              <w:t>%</w:t>
            </w:r>
          </w:p>
        </w:tc>
        <w:tc>
          <w:tcPr>
            <w:tcW w:w="1525" w:type="dxa"/>
          </w:tcPr>
          <w:p w14:paraId="43FC6E5A" w14:textId="5F52DF3C" w:rsidR="00DE0978" w:rsidRPr="000C14E3" w:rsidRDefault="00DE0978" w:rsidP="00973E08">
            <w:r w:rsidRPr="000C14E3">
              <w:t>€</w:t>
            </w:r>
          </w:p>
        </w:tc>
      </w:tr>
      <w:tr w:rsidR="00DE0978" w:rsidRPr="000C14E3" w14:paraId="719E6C31" w14:textId="77777777" w:rsidTr="00DE0978">
        <w:trPr>
          <w:gridAfter w:val="1"/>
          <w:wAfter w:w="38" w:type="dxa"/>
        </w:trPr>
        <w:tc>
          <w:tcPr>
            <w:tcW w:w="1413" w:type="dxa"/>
          </w:tcPr>
          <w:p w14:paraId="2BC821FD" w14:textId="77777777" w:rsidR="00DE0978" w:rsidRPr="000C14E3" w:rsidRDefault="00DE0978" w:rsidP="00973E08">
            <w:pPr>
              <w:rPr>
                <w:i/>
                <w:iCs/>
              </w:rPr>
            </w:pPr>
          </w:p>
        </w:tc>
        <w:tc>
          <w:tcPr>
            <w:tcW w:w="1276" w:type="dxa"/>
          </w:tcPr>
          <w:p w14:paraId="37CCAA0C" w14:textId="77777777" w:rsidR="00DE0978" w:rsidRPr="000C14E3" w:rsidRDefault="00DE0978" w:rsidP="00973E08">
            <w:pPr>
              <w:rPr>
                <w:i/>
                <w:iCs/>
              </w:rPr>
            </w:pPr>
          </w:p>
        </w:tc>
        <w:tc>
          <w:tcPr>
            <w:tcW w:w="992" w:type="dxa"/>
          </w:tcPr>
          <w:p w14:paraId="41A45E9C" w14:textId="77777777" w:rsidR="00DE0978" w:rsidRPr="000C14E3" w:rsidRDefault="00DE0978" w:rsidP="00973E08">
            <w:pPr>
              <w:rPr>
                <w:i/>
                <w:iCs/>
              </w:rPr>
            </w:pPr>
          </w:p>
        </w:tc>
        <w:tc>
          <w:tcPr>
            <w:tcW w:w="2268" w:type="dxa"/>
          </w:tcPr>
          <w:p w14:paraId="59CE4EC0" w14:textId="77777777" w:rsidR="00DE0978" w:rsidRPr="000C14E3" w:rsidRDefault="00DE0978" w:rsidP="00973E08">
            <w:pPr>
              <w:rPr>
                <w:i/>
                <w:iCs/>
              </w:rPr>
            </w:pPr>
          </w:p>
        </w:tc>
        <w:tc>
          <w:tcPr>
            <w:tcW w:w="1276" w:type="dxa"/>
          </w:tcPr>
          <w:p w14:paraId="17A9F01C" w14:textId="1ABEEBFB" w:rsidR="00DE0978" w:rsidRPr="000C14E3" w:rsidRDefault="00DE0978" w:rsidP="00973E08">
            <w:pPr>
              <w:rPr>
                <w:i/>
                <w:iCs/>
              </w:rPr>
            </w:pPr>
            <w:r w:rsidRPr="000C14E3">
              <w:t>€</w:t>
            </w:r>
          </w:p>
        </w:tc>
        <w:tc>
          <w:tcPr>
            <w:tcW w:w="1417" w:type="dxa"/>
          </w:tcPr>
          <w:p w14:paraId="5AB011E9" w14:textId="238DF2D7" w:rsidR="00DE0978" w:rsidRPr="000C14E3" w:rsidRDefault="00DE0978" w:rsidP="00973E08">
            <w:pPr>
              <w:rPr>
                <w:i/>
                <w:iCs/>
              </w:rPr>
            </w:pPr>
          </w:p>
        </w:tc>
        <w:tc>
          <w:tcPr>
            <w:tcW w:w="1559" w:type="dxa"/>
          </w:tcPr>
          <w:p w14:paraId="2FAC02A5" w14:textId="77777777" w:rsidR="00DE0978" w:rsidRPr="000C14E3" w:rsidRDefault="00DE0978" w:rsidP="00973E08">
            <w:pPr>
              <w:rPr>
                <w:i/>
                <w:iCs/>
              </w:rPr>
            </w:pPr>
          </w:p>
        </w:tc>
        <w:tc>
          <w:tcPr>
            <w:tcW w:w="1276" w:type="dxa"/>
          </w:tcPr>
          <w:p w14:paraId="3AD27720" w14:textId="6F2F13A9" w:rsidR="00DE0978" w:rsidRPr="000C14E3" w:rsidRDefault="00DE0978" w:rsidP="00973E08">
            <w:r w:rsidRPr="000C14E3">
              <w:t>€</w:t>
            </w:r>
          </w:p>
        </w:tc>
        <w:tc>
          <w:tcPr>
            <w:tcW w:w="992" w:type="dxa"/>
          </w:tcPr>
          <w:p w14:paraId="373AAD0B" w14:textId="482F08C1" w:rsidR="00DE0978" w:rsidRPr="000C14E3" w:rsidRDefault="00DE0978" w:rsidP="00DE0978">
            <w:pPr>
              <w:jc w:val="right"/>
            </w:pPr>
            <w:r w:rsidRPr="000C14E3">
              <w:t>%</w:t>
            </w:r>
          </w:p>
        </w:tc>
        <w:tc>
          <w:tcPr>
            <w:tcW w:w="1525" w:type="dxa"/>
          </w:tcPr>
          <w:p w14:paraId="74EE361A" w14:textId="0DA6132F" w:rsidR="00DE0978" w:rsidRPr="000C14E3" w:rsidRDefault="00DE0978" w:rsidP="00973E08">
            <w:r w:rsidRPr="000C14E3">
              <w:t>€</w:t>
            </w:r>
          </w:p>
        </w:tc>
      </w:tr>
    </w:tbl>
    <w:p w14:paraId="65A9919A" w14:textId="77777777" w:rsidR="00AD7DEF" w:rsidRPr="000C14E3" w:rsidRDefault="00AD7DEF" w:rsidP="00AD7DEF">
      <w:pPr>
        <w:rPr>
          <w:i/>
          <w:iCs/>
        </w:rPr>
      </w:pPr>
    </w:p>
    <w:p w14:paraId="10930DAC" w14:textId="746B2335" w:rsidR="00247FC8" w:rsidRPr="000C14E3" w:rsidRDefault="00AD7DEF" w:rsidP="00AD7DEF">
      <w:pPr>
        <w:rPr>
          <w:i/>
          <w:iCs/>
        </w:rPr>
      </w:pPr>
      <w:r w:rsidRPr="000C14E3">
        <w:rPr>
          <w:i/>
          <w:iCs/>
        </w:rPr>
        <w:t xml:space="preserve">*) </w:t>
      </w:r>
      <w:r w:rsidR="00DC41E5" w:rsidRPr="000C14E3">
        <w:rPr>
          <w:i/>
          <w:iCs/>
        </w:rPr>
        <w:t>Aanschafwaarde</w:t>
      </w:r>
      <w:r w:rsidRPr="000C14E3">
        <w:rPr>
          <w:i/>
          <w:iCs/>
        </w:rPr>
        <w:t xml:space="preserve"> incl. BTW. Indien BTW </w:t>
      </w:r>
      <w:bookmarkStart w:id="0" w:name="_GoBack"/>
      <w:bookmarkEnd w:id="0"/>
      <w:r w:rsidRPr="000C14E3">
        <w:rPr>
          <w:i/>
          <w:iCs/>
        </w:rPr>
        <w:t xml:space="preserve">te verrekenen, dan </w:t>
      </w:r>
      <w:r w:rsidR="00811123" w:rsidRPr="000C14E3">
        <w:rPr>
          <w:i/>
          <w:iCs/>
        </w:rPr>
        <w:t>‘</w:t>
      </w:r>
      <w:r w:rsidRPr="000C14E3">
        <w:rPr>
          <w:i/>
          <w:iCs/>
        </w:rPr>
        <w:t>excl. BTW</w:t>
      </w:r>
      <w:r w:rsidR="00811123" w:rsidRPr="000C14E3">
        <w:rPr>
          <w:i/>
          <w:iCs/>
        </w:rPr>
        <w:t>’ aangeven</w:t>
      </w:r>
      <w:r w:rsidRPr="000C14E3">
        <w:rPr>
          <w:i/>
          <w:iCs/>
        </w:rPr>
        <w:t>.</w:t>
      </w:r>
    </w:p>
    <w:p w14:paraId="35CB8DB1" w14:textId="24309CC9" w:rsidR="007D37B6" w:rsidRPr="000C14E3" w:rsidRDefault="007D37B6">
      <w:pPr>
        <w:rPr>
          <w:i/>
          <w:iCs/>
        </w:rPr>
      </w:pPr>
    </w:p>
    <w:tbl>
      <w:tblPr>
        <w:tblStyle w:val="Tabelraster"/>
        <w:tblW w:w="0" w:type="auto"/>
        <w:tblLook w:val="04A0" w:firstRow="1" w:lastRow="0" w:firstColumn="1" w:lastColumn="0" w:noHBand="0" w:noVBand="1"/>
      </w:tblPr>
      <w:tblGrid>
        <w:gridCol w:w="4248"/>
      </w:tblGrid>
      <w:tr w:rsidR="00D01792" w:rsidRPr="000C14E3" w14:paraId="523A729B" w14:textId="77777777" w:rsidTr="00973E08">
        <w:tc>
          <w:tcPr>
            <w:tcW w:w="4248" w:type="dxa"/>
          </w:tcPr>
          <w:p w14:paraId="6AB238D0" w14:textId="77777777" w:rsidR="00D01792" w:rsidRPr="000C14E3" w:rsidRDefault="00D01792" w:rsidP="00973E08">
            <w:pPr>
              <w:rPr>
                <w:b/>
                <w:bCs/>
              </w:rPr>
            </w:pPr>
            <w:r w:rsidRPr="000C14E3">
              <w:rPr>
                <w:b/>
                <w:bCs/>
              </w:rPr>
              <w:t>Datum:</w:t>
            </w:r>
          </w:p>
        </w:tc>
      </w:tr>
      <w:tr w:rsidR="00D01792" w:rsidRPr="000C14E3" w14:paraId="174CFCCE" w14:textId="77777777" w:rsidTr="00973E08">
        <w:trPr>
          <w:trHeight w:val="1561"/>
        </w:trPr>
        <w:tc>
          <w:tcPr>
            <w:tcW w:w="4248" w:type="dxa"/>
          </w:tcPr>
          <w:p w14:paraId="274B857E" w14:textId="77777777" w:rsidR="00D01792" w:rsidRPr="000C14E3" w:rsidRDefault="00D01792" w:rsidP="00973E08">
            <w:pPr>
              <w:rPr>
                <w:b/>
                <w:bCs/>
              </w:rPr>
            </w:pPr>
            <w:r w:rsidRPr="000C14E3">
              <w:rPr>
                <w:b/>
                <w:bCs/>
              </w:rPr>
              <w:t>Handtekening</w:t>
            </w:r>
          </w:p>
        </w:tc>
      </w:tr>
    </w:tbl>
    <w:p w14:paraId="0852C73E" w14:textId="77777777" w:rsidR="00D01792" w:rsidRPr="000C14E3" w:rsidRDefault="00D01792">
      <w:pPr>
        <w:rPr>
          <w:i/>
          <w:iCs/>
        </w:rPr>
      </w:pPr>
    </w:p>
    <w:p w14:paraId="19BD1637" w14:textId="77777777" w:rsidR="00D01792" w:rsidRPr="000C14E3" w:rsidRDefault="00D01792">
      <w:pPr>
        <w:rPr>
          <w:b/>
          <w:bCs/>
        </w:rPr>
      </w:pPr>
      <w:r w:rsidRPr="000C14E3">
        <w:rPr>
          <w:b/>
          <w:bCs/>
        </w:rPr>
        <w:br w:type="page"/>
      </w:r>
    </w:p>
    <w:p w14:paraId="083EBC61" w14:textId="511E64DE" w:rsidR="007D37B6" w:rsidRPr="000C14E3" w:rsidRDefault="007D37B6" w:rsidP="008F20C1">
      <w:pPr>
        <w:pStyle w:val="Kop3"/>
      </w:pPr>
      <w:r w:rsidRPr="000C14E3">
        <w:lastRenderedPageBreak/>
        <w:t xml:space="preserve">Bijlage </w:t>
      </w:r>
      <w:r w:rsidR="00C27859">
        <w:t>7</w:t>
      </w:r>
      <w:r w:rsidRPr="000C14E3">
        <w:t>: Staat van ontvangsten (bijdragen in geld – cofinanciering bedrijven)</w:t>
      </w:r>
    </w:p>
    <w:p w14:paraId="69CD97B3" w14:textId="77777777" w:rsidR="007D37B6" w:rsidRPr="000C14E3" w:rsidRDefault="007D37B6" w:rsidP="007D37B6">
      <w:pPr>
        <w:rPr>
          <w:b/>
          <w:bCs/>
        </w:rPr>
      </w:pPr>
    </w:p>
    <w:tbl>
      <w:tblPr>
        <w:tblStyle w:val="Tabelraster"/>
        <w:tblW w:w="0" w:type="auto"/>
        <w:tblLook w:val="04A0" w:firstRow="1" w:lastRow="0" w:firstColumn="1" w:lastColumn="0" w:noHBand="0" w:noVBand="1"/>
      </w:tblPr>
      <w:tblGrid>
        <w:gridCol w:w="2543"/>
        <w:gridCol w:w="11413"/>
        <w:gridCol w:w="38"/>
      </w:tblGrid>
      <w:tr w:rsidR="007D37B6" w:rsidRPr="000C14E3" w14:paraId="60AFB9B0" w14:textId="77777777" w:rsidTr="00973E08">
        <w:tc>
          <w:tcPr>
            <w:tcW w:w="13994" w:type="dxa"/>
            <w:gridSpan w:val="3"/>
            <w:shd w:val="clear" w:color="auto" w:fill="D9D9D9" w:themeFill="background1" w:themeFillShade="D9"/>
          </w:tcPr>
          <w:p w14:paraId="0F418C4A" w14:textId="7A208A25" w:rsidR="007D37B6" w:rsidRPr="000C14E3" w:rsidRDefault="007D37B6" w:rsidP="00973E08">
            <w:pPr>
              <w:rPr>
                <w:b/>
                <w:bCs/>
              </w:rPr>
            </w:pPr>
            <w:r w:rsidRPr="000C14E3">
              <w:t xml:space="preserve">De </w:t>
            </w:r>
            <w:r w:rsidRPr="000C14E3">
              <w:rPr>
                <w:b/>
                <w:bCs/>
                <w:shd w:val="clear" w:color="auto" w:fill="D9D9D9" w:themeFill="background1" w:themeFillShade="D9"/>
              </w:rPr>
              <w:t>staat van ontvangsten</w:t>
            </w:r>
            <w:r w:rsidRPr="000C14E3">
              <w:rPr>
                <w:shd w:val="clear" w:color="auto" w:fill="D9D9D9" w:themeFill="background1" w:themeFillShade="D9"/>
              </w:rPr>
              <w:t xml:space="preserve"> heeft betrekking op:</w:t>
            </w:r>
            <w:r w:rsidRPr="000C14E3">
              <w:t xml:space="preserve"> </w:t>
            </w:r>
          </w:p>
        </w:tc>
      </w:tr>
      <w:tr w:rsidR="007D37B6" w:rsidRPr="000C14E3" w14:paraId="34502FB6" w14:textId="77777777" w:rsidTr="00B87B96">
        <w:trPr>
          <w:gridAfter w:val="1"/>
          <w:wAfter w:w="38" w:type="dxa"/>
        </w:trPr>
        <w:tc>
          <w:tcPr>
            <w:tcW w:w="2543" w:type="dxa"/>
          </w:tcPr>
          <w:p w14:paraId="507387BA" w14:textId="77777777" w:rsidR="007D37B6" w:rsidRPr="000C14E3" w:rsidRDefault="007D37B6" w:rsidP="00973E08">
            <w:r w:rsidRPr="000C14E3">
              <w:t>Naam organisatie</w:t>
            </w:r>
          </w:p>
        </w:tc>
        <w:tc>
          <w:tcPr>
            <w:tcW w:w="11413" w:type="dxa"/>
          </w:tcPr>
          <w:p w14:paraId="7B2ACEE5" w14:textId="77777777" w:rsidR="007D37B6" w:rsidRPr="000C14E3" w:rsidRDefault="007D37B6" w:rsidP="00973E08">
            <w:pPr>
              <w:rPr>
                <w:b/>
                <w:bCs/>
              </w:rPr>
            </w:pPr>
          </w:p>
        </w:tc>
      </w:tr>
      <w:tr w:rsidR="007D37B6" w:rsidRPr="000C14E3" w14:paraId="796782DC" w14:textId="77777777" w:rsidTr="00B87B96">
        <w:trPr>
          <w:gridAfter w:val="1"/>
          <w:wAfter w:w="38" w:type="dxa"/>
        </w:trPr>
        <w:tc>
          <w:tcPr>
            <w:tcW w:w="2543" w:type="dxa"/>
          </w:tcPr>
          <w:p w14:paraId="03433129" w14:textId="77777777" w:rsidR="007D37B6" w:rsidRPr="000C14E3" w:rsidRDefault="007D37B6" w:rsidP="00973E08">
            <w:r w:rsidRPr="000C14E3">
              <w:t xml:space="preserve">Periode: </w:t>
            </w:r>
          </w:p>
        </w:tc>
        <w:tc>
          <w:tcPr>
            <w:tcW w:w="11413" w:type="dxa"/>
          </w:tcPr>
          <w:p w14:paraId="43C1B5C8" w14:textId="77777777" w:rsidR="007D37B6" w:rsidRPr="000C14E3" w:rsidRDefault="007D37B6" w:rsidP="00973E08">
            <w:pPr>
              <w:rPr>
                <w:b/>
                <w:bCs/>
              </w:rPr>
            </w:pPr>
          </w:p>
        </w:tc>
      </w:tr>
      <w:tr w:rsidR="00B87B96" w:rsidRPr="000C14E3" w14:paraId="33D9A3B8" w14:textId="77777777" w:rsidTr="00B87B96">
        <w:trPr>
          <w:gridAfter w:val="1"/>
          <w:wAfter w:w="38" w:type="dxa"/>
        </w:trPr>
        <w:tc>
          <w:tcPr>
            <w:tcW w:w="2543" w:type="dxa"/>
          </w:tcPr>
          <w:p w14:paraId="59BCE11A" w14:textId="104C47E4" w:rsidR="00B87B96" w:rsidRPr="000C14E3" w:rsidRDefault="00B87B96" w:rsidP="00B87B96">
            <w:r w:rsidRPr="000C14E3">
              <w:t>Projectcode</w:t>
            </w:r>
          </w:p>
        </w:tc>
        <w:tc>
          <w:tcPr>
            <w:tcW w:w="11413" w:type="dxa"/>
          </w:tcPr>
          <w:p w14:paraId="3E14825B" w14:textId="71A1DBD8" w:rsidR="00B87B96" w:rsidRPr="000C14E3" w:rsidRDefault="00B87B96" w:rsidP="00B87B96">
            <w:pPr>
              <w:rPr>
                <w:b/>
                <w:bCs/>
              </w:rPr>
            </w:pPr>
          </w:p>
        </w:tc>
      </w:tr>
    </w:tbl>
    <w:p w14:paraId="13143486" w14:textId="77777777" w:rsidR="007D37B6" w:rsidRPr="000C14E3" w:rsidRDefault="007D37B6" w:rsidP="007D37B6">
      <w:pPr>
        <w:rPr>
          <w:i/>
          <w:iCs/>
        </w:rPr>
      </w:pPr>
    </w:p>
    <w:tbl>
      <w:tblPr>
        <w:tblStyle w:val="Tabelraster"/>
        <w:tblW w:w="5000" w:type="pct"/>
        <w:tblLook w:val="04A0" w:firstRow="1" w:lastRow="0" w:firstColumn="1" w:lastColumn="0" w:noHBand="0" w:noVBand="1"/>
      </w:tblPr>
      <w:tblGrid>
        <w:gridCol w:w="3213"/>
        <w:gridCol w:w="3213"/>
        <w:gridCol w:w="2889"/>
        <w:gridCol w:w="2223"/>
        <w:gridCol w:w="1899"/>
        <w:gridCol w:w="557"/>
      </w:tblGrid>
      <w:tr w:rsidR="00F976D3" w:rsidRPr="000C14E3" w14:paraId="2388381E" w14:textId="77777777" w:rsidTr="00F976D3">
        <w:trPr>
          <w:gridBefore w:val="1"/>
        </w:trPr>
        <w:tc>
          <w:tcPr>
            <w:tcW w:w="1188" w:type="pct"/>
            <w:shd w:val="clear" w:color="auto" w:fill="D9D9D9" w:themeFill="background1" w:themeFillShade="D9"/>
          </w:tcPr>
          <w:p w14:paraId="092FC33D" w14:textId="786ECEA6" w:rsidR="00F976D3" w:rsidRPr="000C14E3" w:rsidRDefault="00E06B87" w:rsidP="00973E08">
            <w:pPr>
              <w:rPr>
                <w:sz w:val="20"/>
                <w:szCs w:val="20"/>
              </w:rPr>
            </w:pPr>
            <w:r w:rsidRPr="000C14E3">
              <w:rPr>
                <w:sz w:val="20"/>
                <w:szCs w:val="20"/>
              </w:rPr>
              <w:t>Organisatie</w:t>
            </w:r>
          </w:p>
        </w:tc>
        <w:tc>
          <w:tcPr>
            <w:tcW w:w="1072" w:type="pct"/>
            <w:shd w:val="clear" w:color="auto" w:fill="D9D9D9" w:themeFill="background1" w:themeFillShade="D9"/>
          </w:tcPr>
          <w:p w14:paraId="0861A460" w14:textId="483F2661" w:rsidR="00F976D3" w:rsidRPr="000C14E3" w:rsidRDefault="009F0B4B" w:rsidP="00973E08">
            <w:pPr>
              <w:rPr>
                <w:sz w:val="20"/>
                <w:szCs w:val="20"/>
              </w:rPr>
            </w:pPr>
            <w:r w:rsidRPr="000C14E3">
              <w:rPr>
                <w:sz w:val="20"/>
                <w:szCs w:val="20"/>
              </w:rPr>
              <w:t>Datum ontvangst</w:t>
            </w:r>
          </w:p>
        </w:tc>
        <w:tc>
          <w:tcPr>
            <w:tcW w:w="834" w:type="pct"/>
            <w:shd w:val="clear" w:color="auto" w:fill="D9D9D9" w:themeFill="background1" w:themeFillShade="D9"/>
          </w:tcPr>
          <w:p w14:paraId="24EBA69B" w14:textId="730C9669" w:rsidR="00F976D3" w:rsidRPr="000C14E3" w:rsidRDefault="006E376C" w:rsidP="00973E08">
            <w:pPr>
              <w:rPr>
                <w:sz w:val="20"/>
                <w:szCs w:val="20"/>
              </w:rPr>
            </w:pPr>
            <w:r w:rsidRPr="000C14E3">
              <w:rPr>
                <w:sz w:val="20"/>
                <w:szCs w:val="20"/>
              </w:rPr>
              <w:t xml:space="preserve">Bedrag </w:t>
            </w:r>
          </w:p>
        </w:tc>
        <w:tc>
          <w:tcPr>
            <w:tcW w:w="1906" w:type="pct"/>
            <w:gridSpan w:val="2"/>
            <w:shd w:val="clear" w:color="auto" w:fill="D9D9D9" w:themeFill="background1" w:themeFillShade="D9"/>
          </w:tcPr>
          <w:p w14:paraId="7F6356D4" w14:textId="192FF781" w:rsidR="00F976D3" w:rsidRPr="000C14E3" w:rsidRDefault="00F976D3" w:rsidP="00973E08">
            <w:pPr>
              <w:rPr>
                <w:sz w:val="20"/>
                <w:szCs w:val="20"/>
              </w:rPr>
            </w:pPr>
            <w:r w:rsidRPr="000C14E3">
              <w:rPr>
                <w:sz w:val="20"/>
                <w:szCs w:val="20"/>
              </w:rPr>
              <w:t xml:space="preserve">Omschrijving </w:t>
            </w:r>
          </w:p>
        </w:tc>
      </w:tr>
      <w:tr w:rsidR="00F976D3" w:rsidRPr="000C14E3" w14:paraId="1070DD39" w14:textId="77777777" w:rsidTr="00F976D3">
        <w:trPr>
          <w:gridAfter w:val="1"/>
          <w:wAfter w:w="38" w:type="dxa"/>
        </w:trPr>
        <w:tc>
          <w:tcPr>
            <w:tcW w:w="1188" w:type="pct"/>
          </w:tcPr>
          <w:p w14:paraId="3BDDA2E0" w14:textId="77777777" w:rsidR="00F976D3" w:rsidRPr="000C14E3" w:rsidRDefault="00F976D3" w:rsidP="00973E08">
            <w:pPr>
              <w:rPr>
                <w:i/>
                <w:iCs/>
              </w:rPr>
            </w:pPr>
          </w:p>
        </w:tc>
        <w:tc>
          <w:tcPr>
            <w:tcW w:w="1072" w:type="pct"/>
          </w:tcPr>
          <w:p w14:paraId="40BE4C42" w14:textId="77777777" w:rsidR="00F976D3" w:rsidRPr="000C14E3" w:rsidRDefault="00F976D3" w:rsidP="00973E08">
            <w:pPr>
              <w:rPr>
                <w:i/>
                <w:iCs/>
              </w:rPr>
            </w:pPr>
          </w:p>
        </w:tc>
        <w:tc>
          <w:tcPr>
            <w:tcW w:w="834" w:type="pct"/>
          </w:tcPr>
          <w:p w14:paraId="5F80547E" w14:textId="44F3322E" w:rsidR="00F976D3" w:rsidRPr="000C14E3" w:rsidRDefault="006E376C" w:rsidP="00973E08">
            <w:r w:rsidRPr="000C14E3">
              <w:t>€</w:t>
            </w:r>
          </w:p>
        </w:tc>
        <w:tc>
          <w:tcPr>
            <w:tcW w:w="1906" w:type="pct"/>
            <w:gridSpan w:val="2"/>
          </w:tcPr>
          <w:p w14:paraId="593661C7" w14:textId="77777777" w:rsidR="00F976D3" w:rsidRPr="000C14E3" w:rsidRDefault="00F976D3" w:rsidP="00973E08">
            <w:pPr>
              <w:rPr>
                <w:i/>
                <w:iCs/>
              </w:rPr>
            </w:pPr>
          </w:p>
        </w:tc>
      </w:tr>
      <w:tr w:rsidR="00F976D3" w:rsidRPr="000C14E3" w14:paraId="11116B00" w14:textId="77777777" w:rsidTr="00F976D3">
        <w:trPr>
          <w:gridAfter w:val="1"/>
          <w:wAfter w:w="38" w:type="dxa"/>
        </w:trPr>
        <w:tc>
          <w:tcPr>
            <w:tcW w:w="1188" w:type="pct"/>
          </w:tcPr>
          <w:p w14:paraId="54E391F9" w14:textId="77777777" w:rsidR="00F976D3" w:rsidRPr="000C14E3" w:rsidRDefault="00F976D3" w:rsidP="00973E08">
            <w:pPr>
              <w:rPr>
                <w:i/>
                <w:iCs/>
              </w:rPr>
            </w:pPr>
          </w:p>
        </w:tc>
        <w:tc>
          <w:tcPr>
            <w:tcW w:w="1072" w:type="pct"/>
          </w:tcPr>
          <w:p w14:paraId="3963D520" w14:textId="77777777" w:rsidR="00F976D3" w:rsidRPr="000C14E3" w:rsidRDefault="00F976D3" w:rsidP="00973E08">
            <w:pPr>
              <w:rPr>
                <w:i/>
                <w:iCs/>
              </w:rPr>
            </w:pPr>
          </w:p>
        </w:tc>
        <w:tc>
          <w:tcPr>
            <w:tcW w:w="834" w:type="pct"/>
          </w:tcPr>
          <w:p w14:paraId="45F3F408" w14:textId="5C52BB69" w:rsidR="00F976D3" w:rsidRPr="000C14E3" w:rsidRDefault="006E376C" w:rsidP="00973E08">
            <w:r w:rsidRPr="000C14E3">
              <w:t>€</w:t>
            </w:r>
          </w:p>
        </w:tc>
        <w:tc>
          <w:tcPr>
            <w:tcW w:w="1906" w:type="pct"/>
            <w:gridSpan w:val="2"/>
          </w:tcPr>
          <w:p w14:paraId="3AE5B4B8" w14:textId="77777777" w:rsidR="00F976D3" w:rsidRPr="000C14E3" w:rsidRDefault="00F976D3" w:rsidP="00973E08">
            <w:pPr>
              <w:rPr>
                <w:i/>
                <w:iCs/>
              </w:rPr>
            </w:pPr>
          </w:p>
        </w:tc>
      </w:tr>
      <w:tr w:rsidR="00F976D3" w:rsidRPr="000C14E3" w14:paraId="14C78D2E" w14:textId="77777777" w:rsidTr="00F976D3">
        <w:trPr>
          <w:gridAfter w:val="1"/>
          <w:wAfter w:w="38" w:type="dxa"/>
        </w:trPr>
        <w:tc>
          <w:tcPr>
            <w:tcW w:w="1188" w:type="pct"/>
          </w:tcPr>
          <w:p w14:paraId="6442A7D4" w14:textId="77777777" w:rsidR="00F976D3" w:rsidRPr="000C14E3" w:rsidRDefault="00F976D3" w:rsidP="00973E08">
            <w:pPr>
              <w:rPr>
                <w:i/>
                <w:iCs/>
              </w:rPr>
            </w:pPr>
          </w:p>
        </w:tc>
        <w:tc>
          <w:tcPr>
            <w:tcW w:w="1072" w:type="pct"/>
          </w:tcPr>
          <w:p w14:paraId="6C2D5F22" w14:textId="77777777" w:rsidR="00F976D3" w:rsidRPr="000C14E3" w:rsidRDefault="00F976D3" w:rsidP="00973E08">
            <w:pPr>
              <w:rPr>
                <w:i/>
                <w:iCs/>
              </w:rPr>
            </w:pPr>
          </w:p>
        </w:tc>
        <w:tc>
          <w:tcPr>
            <w:tcW w:w="834" w:type="pct"/>
          </w:tcPr>
          <w:p w14:paraId="23A78381" w14:textId="6CEC9504" w:rsidR="00F976D3" w:rsidRPr="000C14E3" w:rsidRDefault="006E376C" w:rsidP="00973E08">
            <w:r w:rsidRPr="000C14E3">
              <w:t>€</w:t>
            </w:r>
          </w:p>
        </w:tc>
        <w:tc>
          <w:tcPr>
            <w:tcW w:w="1906" w:type="pct"/>
            <w:gridSpan w:val="2"/>
          </w:tcPr>
          <w:p w14:paraId="6C6CB1EB" w14:textId="77777777" w:rsidR="00F976D3" w:rsidRPr="000C14E3" w:rsidRDefault="00F976D3" w:rsidP="00973E08">
            <w:pPr>
              <w:rPr>
                <w:i/>
                <w:iCs/>
              </w:rPr>
            </w:pPr>
          </w:p>
        </w:tc>
      </w:tr>
      <w:tr w:rsidR="00F976D3" w:rsidRPr="000C14E3" w14:paraId="41C4FEC4" w14:textId="77777777" w:rsidTr="00F976D3">
        <w:trPr>
          <w:gridAfter w:val="1"/>
          <w:wAfter w:w="38" w:type="dxa"/>
        </w:trPr>
        <w:tc>
          <w:tcPr>
            <w:tcW w:w="1188" w:type="pct"/>
          </w:tcPr>
          <w:p w14:paraId="467FD083" w14:textId="77777777" w:rsidR="00F976D3" w:rsidRPr="000C14E3" w:rsidRDefault="00F976D3" w:rsidP="00973E08">
            <w:pPr>
              <w:rPr>
                <w:i/>
                <w:iCs/>
              </w:rPr>
            </w:pPr>
          </w:p>
        </w:tc>
        <w:tc>
          <w:tcPr>
            <w:tcW w:w="1072" w:type="pct"/>
          </w:tcPr>
          <w:p w14:paraId="306F1146" w14:textId="77777777" w:rsidR="00F976D3" w:rsidRPr="000C14E3" w:rsidRDefault="00F976D3" w:rsidP="00973E08">
            <w:pPr>
              <w:rPr>
                <w:i/>
                <w:iCs/>
              </w:rPr>
            </w:pPr>
          </w:p>
        </w:tc>
        <w:tc>
          <w:tcPr>
            <w:tcW w:w="834" w:type="pct"/>
          </w:tcPr>
          <w:p w14:paraId="2FF6828C" w14:textId="454045DB" w:rsidR="00F976D3" w:rsidRPr="000C14E3" w:rsidRDefault="006E376C" w:rsidP="00973E08">
            <w:r w:rsidRPr="000C14E3">
              <w:t>€</w:t>
            </w:r>
          </w:p>
        </w:tc>
        <w:tc>
          <w:tcPr>
            <w:tcW w:w="1906" w:type="pct"/>
            <w:gridSpan w:val="2"/>
          </w:tcPr>
          <w:p w14:paraId="1EFAFFB7" w14:textId="77777777" w:rsidR="00F976D3" w:rsidRPr="000C14E3" w:rsidRDefault="00F976D3" w:rsidP="00973E08">
            <w:pPr>
              <w:rPr>
                <w:i/>
                <w:iCs/>
              </w:rPr>
            </w:pPr>
          </w:p>
        </w:tc>
      </w:tr>
      <w:tr w:rsidR="00F976D3" w:rsidRPr="000C14E3" w14:paraId="74A80DBD" w14:textId="77777777" w:rsidTr="00F976D3">
        <w:trPr>
          <w:gridAfter w:val="1"/>
          <w:wAfter w:w="38" w:type="dxa"/>
        </w:trPr>
        <w:tc>
          <w:tcPr>
            <w:tcW w:w="1188" w:type="pct"/>
          </w:tcPr>
          <w:p w14:paraId="3D6E7FDE" w14:textId="77777777" w:rsidR="00F976D3" w:rsidRPr="000C14E3" w:rsidRDefault="00F976D3" w:rsidP="00973E08">
            <w:pPr>
              <w:rPr>
                <w:i/>
                <w:iCs/>
              </w:rPr>
            </w:pPr>
          </w:p>
        </w:tc>
        <w:tc>
          <w:tcPr>
            <w:tcW w:w="1072" w:type="pct"/>
          </w:tcPr>
          <w:p w14:paraId="532C393F" w14:textId="77777777" w:rsidR="00F976D3" w:rsidRPr="000C14E3" w:rsidRDefault="00F976D3" w:rsidP="00973E08">
            <w:pPr>
              <w:rPr>
                <w:i/>
                <w:iCs/>
              </w:rPr>
            </w:pPr>
          </w:p>
        </w:tc>
        <w:tc>
          <w:tcPr>
            <w:tcW w:w="834" w:type="pct"/>
          </w:tcPr>
          <w:p w14:paraId="629CF84E" w14:textId="4DC4B162" w:rsidR="00F976D3" w:rsidRPr="000C14E3" w:rsidRDefault="006E376C" w:rsidP="00973E08">
            <w:r w:rsidRPr="000C14E3">
              <w:t>€</w:t>
            </w:r>
          </w:p>
        </w:tc>
        <w:tc>
          <w:tcPr>
            <w:tcW w:w="1906" w:type="pct"/>
            <w:gridSpan w:val="2"/>
          </w:tcPr>
          <w:p w14:paraId="3AEEC10C" w14:textId="77777777" w:rsidR="00F976D3" w:rsidRPr="000C14E3" w:rsidRDefault="00F976D3" w:rsidP="00973E08">
            <w:pPr>
              <w:rPr>
                <w:i/>
                <w:iCs/>
              </w:rPr>
            </w:pPr>
          </w:p>
        </w:tc>
      </w:tr>
    </w:tbl>
    <w:p w14:paraId="6E23EF63" w14:textId="77777777" w:rsidR="007D37B6" w:rsidRPr="000C14E3" w:rsidRDefault="007D37B6" w:rsidP="007D37B6">
      <w:pPr>
        <w:rPr>
          <w:i/>
          <w:iCs/>
        </w:rPr>
      </w:pPr>
    </w:p>
    <w:tbl>
      <w:tblPr>
        <w:tblStyle w:val="Tabelraster"/>
        <w:tblW w:w="0" w:type="auto"/>
        <w:tblLook w:val="04A0" w:firstRow="1" w:lastRow="0" w:firstColumn="1" w:lastColumn="0" w:noHBand="0" w:noVBand="1"/>
      </w:tblPr>
      <w:tblGrid>
        <w:gridCol w:w="4248"/>
      </w:tblGrid>
      <w:tr w:rsidR="00D01792" w:rsidRPr="000C14E3" w14:paraId="49E302C2" w14:textId="77777777" w:rsidTr="00973E08">
        <w:tc>
          <w:tcPr>
            <w:tcW w:w="4248" w:type="dxa"/>
          </w:tcPr>
          <w:p w14:paraId="060A0809" w14:textId="77777777" w:rsidR="00D01792" w:rsidRPr="000C14E3" w:rsidRDefault="00D01792" w:rsidP="00973E08">
            <w:pPr>
              <w:rPr>
                <w:b/>
                <w:bCs/>
              </w:rPr>
            </w:pPr>
            <w:r w:rsidRPr="000C14E3">
              <w:rPr>
                <w:b/>
                <w:bCs/>
              </w:rPr>
              <w:t>Datum:</w:t>
            </w:r>
          </w:p>
        </w:tc>
      </w:tr>
      <w:tr w:rsidR="00D01792" w:rsidRPr="000C14E3" w14:paraId="4AA81364" w14:textId="77777777" w:rsidTr="00973E08">
        <w:trPr>
          <w:trHeight w:val="1561"/>
        </w:trPr>
        <w:tc>
          <w:tcPr>
            <w:tcW w:w="4248" w:type="dxa"/>
          </w:tcPr>
          <w:p w14:paraId="24ED9CE0" w14:textId="77777777" w:rsidR="00D01792" w:rsidRPr="000C14E3" w:rsidRDefault="00D01792" w:rsidP="00973E08">
            <w:pPr>
              <w:rPr>
                <w:b/>
                <w:bCs/>
              </w:rPr>
            </w:pPr>
            <w:r w:rsidRPr="000C14E3">
              <w:rPr>
                <w:b/>
                <w:bCs/>
              </w:rPr>
              <w:t>Handtekening</w:t>
            </w:r>
          </w:p>
        </w:tc>
      </w:tr>
    </w:tbl>
    <w:p w14:paraId="0856E292" w14:textId="1A62D66B" w:rsidR="005E693F" w:rsidRPr="000C14E3" w:rsidRDefault="005E693F" w:rsidP="00AD7DEF">
      <w:pPr>
        <w:rPr>
          <w:i/>
          <w:iCs/>
        </w:rPr>
      </w:pPr>
    </w:p>
    <w:p w14:paraId="5CC88044" w14:textId="77777777" w:rsidR="005E693F" w:rsidRPr="000C14E3" w:rsidRDefault="005E693F">
      <w:pPr>
        <w:rPr>
          <w:i/>
          <w:iCs/>
        </w:rPr>
      </w:pPr>
      <w:r w:rsidRPr="000C14E3">
        <w:rPr>
          <w:i/>
          <w:iCs/>
        </w:rPr>
        <w:br w:type="page"/>
      </w:r>
    </w:p>
    <w:p w14:paraId="12ED8FCA" w14:textId="0F10A214" w:rsidR="005E693F" w:rsidRPr="000C14E3" w:rsidRDefault="005E693F" w:rsidP="008F20C1">
      <w:pPr>
        <w:pStyle w:val="Kop3"/>
      </w:pPr>
      <w:r w:rsidRPr="000C14E3">
        <w:lastRenderedPageBreak/>
        <w:t xml:space="preserve">Bijlage </w:t>
      </w:r>
      <w:r w:rsidR="00C27859">
        <w:t>8</w:t>
      </w:r>
      <w:r w:rsidRPr="000C14E3">
        <w:t xml:space="preserve">: </w:t>
      </w:r>
      <w:r w:rsidR="00AB72D5" w:rsidRPr="000C14E3">
        <w:t xml:space="preserve">Model G2-B </w:t>
      </w:r>
      <w:r w:rsidR="00C65F44" w:rsidRPr="000C14E3">
        <w:t>Verantwoording subsidies</w:t>
      </w:r>
    </w:p>
    <w:p w14:paraId="3EB1FF1E" w14:textId="77777777" w:rsidR="005E693F" w:rsidRPr="000C14E3" w:rsidRDefault="005E693F" w:rsidP="005E693F">
      <w:pPr>
        <w:rPr>
          <w:b/>
          <w:bCs/>
        </w:rPr>
      </w:pPr>
    </w:p>
    <w:p w14:paraId="597ECD95" w14:textId="77C1D8EE" w:rsidR="00AB72D5" w:rsidRPr="000C14E3" w:rsidRDefault="00AB72D5" w:rsidP="005E693F">
      <w:r w:rsidRPr="000C14E3">
        <w:t>G2-B doorlopend tot in een volgend verslagjaar</w:t>
      </w:r>
    </w:p>
    <w:p w14:paraId="002DCBEC" w14:textId="77777777" w:rsidR="00AB72D5" w:rsidRPr="000C14E3" w:rsidRDefault="00AB72D5" w:rsidP="005E693F"/>
    <w:p w14:paraId="03AE32C6" w14:textId="712BC86A" w:rsidR="00AB72D5" w:rsidRPr="000C14E3" w:rsidRDefault="00D80F56" w:rsidP="005E693F">
      <w:r w:rsidRPr="000C14E3">
        <w:rPr>
          <w:noProof/>
          <w:lang w:eastAsia="nl-NL"/>
        </w:rPr>
        <w:drawing>
          <wp:inline distT="0" distB="0" distL="0" distR="0" wp14:anchorId="37B484DE" wp14:editId="51E5B86C">
            <wp:extent cx="8901620" cy="2209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008576" cy="2236352"/>
                    </a:xfrm>
                    <a:prstGeom prst="rect">
                      <a:avLst/>
                    </a:prstGeom>
                  </pic:spPr>
                </pic:pic>
              </a:graphicData>
            </a:graphic>
          </wp:inline>
        </w:drawing>
      </w:r>
    </w:p>
    <w:p w14:paraId="628C8D39" w14:textId="77777777" w:rsidR="006D4243" w:rsidRPr="000C14E3" w:rsidRDefault="006D4243" w:rsidP="006D4243">
      <w:r w:rsidRPr="000C14E3">
        <w:t>Opmerking: bij het invullen van model G hoeven alleen de totaalbedragen te worden ingevuld. De kosten hoeven bijv. niet uit uitgesplitst te worden in de loonkosten en de overige kostenposten.</w:t>
      </w:r>
    </w:p>
    <w:p w14:paraId="0D928BC1" w14:textId="77777777" w:rsidR="00AB72D5" w:rsidRPr="000C14E3" w:rsidRDefault="00AB72D5" w:rsidP="005E693F"/>
    <w:p w14:paraId="414D5828" w14:textId="77777777" w:rsidR="00E115E4" w:rsidRPr="000C14E3" w:rsidRDefault="00E115E4">
      <w:pPr>
        <w:rPr>
          <w:b/>
          <w:bCs/>
        </w:rPr>
      </w:pPr>
      <w:r w:rsidRPr="000C14E3">
        <w:rPr>
          <w:b/>
          <w:bCs/>
        </w:rPr>
        <w:br w:type="page"/>
      </w:r>
    </w:p>
    <w:p w14:paraId="320DC70E" w14:textId="3EA17ECF" w:rsidR="00ED4E2B" w:rsidRPr="000C14E3" w:rsidRDefault="00ED4E2B" w:rsidP="008F20C1">
      <w:pPr>
        <w:pStyle w:val="Kop3"/>
      </w:pPr>
      <w:r w:rsidRPr="000C14E3">
        <w:lastRenderedPageBreak/>
        <w:t xml:space="preserve">Bijlage </w:t>
      </w:r>
      <w:r w:rsidR="00C27859">
        <w:t>9</w:t>
      </w:r>
      <w:r w:rsidRPr="000C14E3">
        <w:t>: Model G2-A Verantwoording subsidies</w:t>
      </w:r>
    </w:p>
    <w:p w14:paraId="4DE86340" w14:textId="77777777" w:rsidR="00ED4E2B" w:rsidRPr="000C14E3" w:rsidRDefault="00ED4E2B" w:rsidP="005E693F">
      <w:pPr>
        <w:rPr>
          <w:b/>
          <w:bCs/>
        </w:rPr>
      </w:pPr>
    </w:p>
    <w:p w14:paraId="5F761871" w14:textId="1C3F71E3" w:rsidR="00ED4E2B" w:rsidRPr="000C14E3" w:rsidRDefault="00E115E4" w:rsidP="005E693F">
      <w:pPr>
        <w:rPr>
          <w:lang w:val="en-US"/>
        </w:rPr>
      </w:pPr>
      <w:r w:rsidRPr="000C14E3">
        <w:rPr>
          <w:lang w:val="en-US"/>
        </w:rPr>
        <w:t>G2-A Aflopend per ultimo boekjaar</w:t>
      </w:r>
    </w:p>
    <w:p w14:paraId="6DDC2895" w14:textId="307E4BF1" w:rsidR="00ED4E2B" w:rsidRPr="000C14E3" w:rsidRDefault="00E115E4" w:rsidP="005E693F">
      <w:pPr>
        <w:rPr>
          <w:b/>
          <w:bCs/>
        </w:rPr>
      </w:pPr>
      <w:r w:rsidRPr="000C14E3">
        <w:rPr>
          <w:noProof/>
          <w:lang w:eastAsia="nl-NL"/>
        </w:rPr>
        <w:drawing>
          <wp:inline distT="0" distB="0" distL="0" distR="0" wp14:anchorId="78343257" wp14:editId="4D8D57F2">
            <wp:extent cx="7550150" cy="1991592"/>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657202" cy="2019830"/>
                    </a:xfrm>
                    <a:prstGeom prst="rect">
                      <a:avLst/>
                    </a:prstGeom>
                  </pic:spPr>
                </pic:pic>
              </a:graphicData>
            </a:graphic>
          </wp:inline>
        </w:drawing>
      </w:r>
    </w:p>
    <w:p w14:paraId="11558F30" w14:textId="1CA67024" w:rsidR="007D37B6" w:rsidRPr="000C14E3" w:rsidRDefault="007D37B6" w:rsidP="00AD7DEF">
      <w:pPr>
        <w:rPr>
          <w:i/>
          <w:iCs/>
        </w:rPr>
      </w:pPr>
    </w:p>
    <w:p w14:paraId="19124E7C" w14:textId="3FEDA912" w:rsidR="00F1151D" w:rsidRDefault="00F1151D" w:rsidP="00F1151D">
      <w:r w:rsidRPr="000C14E3">
        <w:t xml:space="preserve">Opmerking: bij het invullen van model G hoeven alleen de totaalbedragen te worden ingevuld. </w:t>
      </w:r>
      <w:r w:rsidR="006D4243" w:rsidRPr="000C14E3">
        <w:t xml:space="preserve">De </w:t>
      </w:r>
      <w:r w:rsidRPr="000C14E3">
        <w:t xml:space="preserve">kosten </w:t>
      </w:r>
      <w:r w:rsidR="006D4243" w:rsidRPr="000C14E3">
        <w:t xml:space="preserve">hoeven bijv. </w:t>
      </w:r>
      <w:r w:rsidRPr="000C14E3">
        <w:t xml:space="preserve">niet uit </w:t>
      </w:r>
      <w:r w:rsidR="006D4243" w:rsidRPr="000C14E3">
        <w:t xml:space="preserve">uitgesplitst te worden </w:t>
      </w:r>
      <w:r w:rsidRPr="000C14E3">
        <w:t>in de loonkosten en de overige kostenposten.</w:t>
      </w:r>
    </w:p>
    <w:p w14:paraId="6E7D7F05" w14:textId="2250C322" w:rsidR="00F1151D" w:rsidRPr="00F1151D" w:rsidRDefault="00F1151D" w:rsidP="00AD7DEF"/>
    <w:sectPr w:rsidR="00F1151D" w:rsidRPr="00F1151D" w:rsidSect="009646D5">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CFB51" w14:textId="77777777" w:rsidR="006C2C85" w:rsidRDefault="006C2C85" w:rsidP="00A96A1A">
      <w:r>
        <w:separator/>
      </w:r>
    </w:p>
  </w:endnote>
  <w:endnote w:type="continuationSeparator" w:id="0">
    <w:p w14:paraId="41250F0B" w14:textId="77777777" w:rsidR="006C2C85" w:rsidRDefault="006C2C85" w:rsidP="00A9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508985830"/>
      <w:docPartObj>
        <w:docPartGallery w:val="Page Numbers (Bottom of Page)"/>
        <w:docPartUnique/>
      </w:docPartObj>
    </w:sdtPr>
    <w:sdtEndPr>
      <w:rPr>
        <w:rStyle w:val="Paginanummer"/>
      </w:rPr>
    </w:sdtEndPr>
    <w:sdtContent>
      <w:p w14:paraId="7E8BEB3F" w14:textId="42B9E6BA" w:rsidR="00F320C5" w:rsidRDefault="00F320C5" w:rsidP="00F320C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FD95DC7" w14:textId="77777777" w:rsidR="00F320C5" w:rsidRDefault="00F320C5" w:rsidP="00F320C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Fonts w:ascii="Verdana" w:hAnsi="Verdana"/>
        <w:sz w:val="16"/>
        <w:szCs w:val="16"/>
      </w:rPr>
      <w:id w:val="-1773625084"/>
      <w:docPartObj>
        <w:docPartGallery w:val="Page Numbers (Bottom of Page)"/>
        <w:docPartUnique/>
      </w:docPartObj>
    </w:sdtPr>
    <w:sdtEndPr>
      <w:rPr>
        <w:rStyle w:val="Paginanummer"/>
      </w:rPr>
    </w:sdtEndPr>
    <w:sdtContent>
      <w:p w14:paraId="54DB4C4B" w14:textId="195DD842" w:rsidR="00F320C5" w:rsidRPr="00FF350B" w:rsidRDefault="00F320C5" w:rsidP="00F320C5">
        <w:pPr>
          <w:pStyle w:val="Voettekst"/>
          <w:framePr w:wrap="none" w:vAnchor="text" w:hAnchor="margin" w:xAlign="right" w:y="1"/>
          <w:rPr>
            <w:rStyle w:val="Paginanummer"/>
            <w:rFonts w:ascii="Verdana" w:hAnsi="Verdana"/>
            <w:sz w:val="16"/>
            <w:szCs w:val="16"/>
          </w:rPr>
        </w:pPr>
        <w:r w:rsidRPr="00FF350B">
          <w:rPr>
            <w:rStyle w:val="Paginanummer"/>
            <w:rFonts w:ascii="Verdana" w:hAnsi="Verdana"/>
            <w:sz w:val="16"/>
            <w:szCs w:val="16"/>
          </w:rPr>
          <w:fldChar w:fldCharType="begin"/>
        </w:r>
        <w:r w:rsidRPr="00FF350B">
          <w:rPr>
            <w:rStyle w:val="Paginanummer"/>
            <w:rFonts w:ascii="Verdana" w:hAnsi="Verdana"/>
            <w:sz w:val="16"/>
            <w:szCs w:val="16"/>
          </w:rPr>
          <w:instrText xml:space="preserve"> PAGE </w:instrText>
        </w:r>
        <w:r w:rsidRPr="00FF350B">
          <w:rPr>
            <w:rStyle w:val="Paginanummer"/>
            <w:rFonts w:ascii="Verdana" w:hAnsi="Verdana"/>
            <w:sz w:val="16"/>
            <w:szCs w:val="16"/>
          </w:rPr>
          <w:fldChar w:fldCharType="separate"/>
        </w:r>
        <w:r w:rsidRPr="00FF350B">
          <w:rPr>
            <w:rStyle w:val="Paginanummer"/>
            <w:rFonts w:ascii="Verdana" w:hAnsi="Verdana"/>
            <w:noProof/>
            <w:sz w:val="16"/>
            <w:szCs w:val="16"/>
          </w:rPr>
          <w:t>1</w:t>
        </w:r>
        <w:r w:rsidRPr="00FF350B">
          <w:rPr>
            <w:rStyle w:val="Paginanummer"/>
            <w:rFonts w:ascii="Verdana" w:hAnsi="Verdana"/>
            <w:sz w:val="16"/>
            <w:szCs w:val="16"/>
          </w:rPr>
          <w:fldChar w:fldCharType="end"/>
        </w:r>
      </w:p>
    </w:sdtContent>
  </w:sdt>
  <w:p w14:paraId="06E719EB" w14:textId="483F86AE" w:rsidR="00F320C5" w:rsidRDefault="00F320C5" w:rsidP="00F320C5">
    <w:pPr>
      <w:pStyle w:val="Voettekst"/>
      <w:ind w:right="360"/>
    </w:pPr>
    <w:r w:rsidRPr="00FF350B">
      <w:rPr>
        <w:rFonts w:ascii="Verdana" w:hAnsi="Verdana"/>
        <w:noProof/>
        <w:sz w:val="16"/>
        <w:szCs w:val="16"/>
        <w:lang w:eastAsia="nl-NL"/>
      </w:rPr>
      <w:drawing>
        <wp:inline distT="0" distB="0" distL="0" distR="0" wp14:anchorId="66B082BE" wp14:editId="42A8B0A0">
          <wp:extent cx="846784" cy="355538"/>
          <wp:effectExtent l="0" t="0" r="4445" b="635"/>
          <wp:docPr id="12" name="Afbeelding 12" descr="C:\Users\Jacqueline\AppData\Local\Temp\Temp1_Logo's sterk techniekonderwijs.zip\Sterk Techniekonderwij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AppData\Local\Temp\Temp1_Logo's sterk techniekonderwijs.zip\Sterk Techniekonderwij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5895" cy="367761"/>
                  </a:xfrm>
                  <a:prstGeom prst="rect">
                    <a:avLst/>
                  </a:prstGeom>
                  <a:noFill/>
                  <a:ln>
                    <a:noFill/>
                  </a:ln>
                </pic:spPr>
              </pic:pic>
            </a:graphicData>
          </a:graphic>
        </wp:inline>
      </w:drawing>
    </w:r>
    <w:r w:rsidRPr="00FF350B">
      <w:rPr>
        <w:rFonts w:ascii="Verdana" w:hAnsi="Verdana"/>
        <w:sz w:val="16"/>
        <w:szCs w:val="16"/>
      </w:rPr>
      <w:t xml:space="preserve">  Handreiking huishoudelijk reglement ST</w:t>
    </w:r>
    <w:r w:rsidR="0003725E">
      <w:rPr>
        <w:rFonts w:ascii="Verdana" w:hAnsi="Verdana"/>
        <w:sz w:val="16"/>
        <w:szCs w:val="16"/>
      </w:rPr>
      <w:t>O</w:t>
    </w:r>
    <w:r w:rsidRPr="00FF350B">
      <w:rPr>
        <w:rFonts w:ascii="Verdana" w:hAnsi="Verdana"/>
        <w:sz w:val="16"/>
        <w:szCs w:val="16"/>
      </w:rPr>
      <w:t xml:space="preserve"> maart 2020</w:t>
    </w:r>
  </w:p>
  <w:p w14:paraId="3CEEF0B7" w14:textId="77777777" w:rsidR="00F320C5" w:rsidRDefault="00F320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4642" w14:textId="77777777" w:rsidR="006C2C85" w:rsidRDefault="006C2C85" w:rsidP="00A96A1A">
      <w:r>
        <w:separator/>
      </w:r>
    </w:p>
  </w:footnote>
  <w:footnote w:type="continuationSeparator" w:id="0">
    <w:p w14:paraId="2261450A" w14:textId="77777777" w:rsidR="006C2C85" w:rsidRDefault="006C2C85" w:rsidP="00A96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3115"/>
    <w:multiLevelType w:val="hybridMultilevel"/>
    <w:tmpl w:val="6AC8DB90"/>
    <w:lvl w:ilvl="0" w:tplc="7A2C5A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993940"/>
    <w:multiLevelType w:val="hybridMultilevel"/>
    <w:tmpl w:val="F9FCFD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CE39F3"/>
    <w:multiLevelType w:val="hybridMultilevel"/>
    <w:tmpl w:val="99C6D25A"/>
    <w:lvl w:ilvl="0" w:tplc="10980584">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1B0E9A"/>
    <w:multiLevelType w:val="hybridMultilevel"/>
    <w:tmpl w:val="9404F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20E7B"/>
    <w:multiLevelType w:val="hybridMultilevel"/>
    <w:tmpl w:val="0BCE3D20"/>
    <w:lvl w:ilvl="0" w:tplc="10980584">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39462D"/>
    <w:multiLevelType w:val="hybridMultilevel"/>
    <w:tmpl w:val="ECA8AA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7049CB"/>
    <w:multiLevelType w:val="hybridMultilevel"/>
    <w:tmpl w:val="714CE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1227EA"/>
    <w:multiLevelType w:val="hybridMultilevel"/>
    <w:tmpl w:val="9AEE2700"/>
    <w:lvl w:ilvl="0" w:tplc="F0A8DB52">
      <w:start w:val="1"/>
      <w:numFmt w:val="decimal"/>
      <w:lvlText w:val="%1."/>
      <w:lvlJc w:val="left"/>
      <w:pPr>
        <w:ind w:left="720" w:hanging="360"/>
      </w:pPr>
      <w:rPr>
        <w:rFonts w:hint="default"/>
      </w:rPr>
    </w:lvl>
    <w:lvl w:ilvl="1" w:tplc="78FE194A">
      <w:numFmt w:val="bullet"/>
      <w:lvlText w:val=""/>
      <w:lvlJc w:val="left"/>
      <w:pPr>
        <w:ind w:left="1440" w:hanging="360"/>
      </w:pPr>
      <w:rPr>
        <w:rFonts w:ascii="Symbol" w:eastAsiaTheme="minorHAnsi" w:hAnsi="Symbol"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9A1C00"/>
    <w:multiLevelType w:val="hybridMultilevel"/>
    <w:tmpl w:val="C3A293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1426E"/>
    <w:multiLevelType w:val="hybridMultilevel"/>
    <w:tmpl w:val="74185B32"/>
    <w:lvl w:ilvl="0" w:tplc="27F400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5B549B"/>
    <w:multiLevelType w:val="hybridMultilevel"/>
    <w:tmpl w:val="17B4D736"/>
    <w:lvl w:ilvl="0" w:tplc="04130001">
      <w:start w:val="1"/>
      <w:numFmt w:val="bullet"/>
      <w:lvlText w:val=""/>
      <w:lvlJc w:val="left"/>
      <w:pPr>
        <w:ind w:left="360" w:hanging="360"/>
      </w:pPr>
      <w:rPr>
        <w:rFonts w:ascii="Symbol" w:hAnsi="Symbol"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120779"/>
    <w:multiLevelType w:val="hybridMultilevel"/>
    <w:tmpl w:val="23F4C2D2"/>
    <w:lvl w:ilvl="0" w:tplc="030C4A9E">
      <w:start w:val="1"/>
      <w:numFmt w:val="decimal"/>
      <w:lvlText w:val="%1."/>
      <w:lvlJc w:val="left"/>
      <w:pPr>
        <w:ind w:left="720" w:hanging="360"/>
      </w:pPr>
      <w:rPr>
        <w:rFonts w:ascii="Verdana" w:hAnsi="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133E1D"/>
    <w:multiLevelType w:val="hybridMultilevel"/>
    <w:tmpl w:val="9AEE2700"/>
    <w:lvl w:ilvl="0" w:tplc="F0A8DB52">
      <w:start w:val="1"/>
      <w:numFmt w:val="decimal"/>
      <w:lvlText w:val="%1."/>
      <w:lvlJc w:val="left"/>
      <w:pPr>
        <w:ind w:left="720" w:hanging="360"/>
      </w:pPr>
      <w:rPr>
        <w:rFonts w:hint="default"/>
      </w:rPr>
    </w:lvl>
    <w:lvl w:ilvl="1" w:tplc="78FE194A">
      <w:numFmt w:val="bullet"/>
      <w:lvlText w:val=""/>
      <w:lvlJc w:val="left"/>
      <w:pPr>
        <w:ind w:left="1440" w:hanging="360"/>
      </w:pPr>
      <w:rPr>
        <w:rFonts w:ascii="Symbol" w:eastAsiaTheme="minorHAnsi" w:hAnsi="Symbol"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F2503E7"/>
    <w:multiLevelType w:val="hybridMultilevel"/>
    <w:tmpl w:val="88F6DC16"/>
    <w:lvl w:ilvl="0" w:tplc="C5723D7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B568D7"/>
    <w:multiLevelType w:val="hybridMultilevel"/>
    <w:tmpl w:val="BC9A01E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6D567E"/>
    <w:multiLevelType w:val="hybridMultilevel"/>
    <w:tmpl w:val="EF0E7F56"/>
    <w:lvl w:ilvl="0" w:tplc="04130001">
      <w:start w:val="1"/>
      <w:numFmt w:val="bullet"/>
      <w:lvlText w:val=""/>
      <w:lvlJc w:val="left"/>
      <w:pPr>
        <w:ind w:left="360" w:hanging="360"/>
      </w:pPr>
      <w:rPr>
        <w:rFonts w:ascii="Symbol" w:hAnsi="Symbol" w:hint="default"/>
      </w:rPr>
    </w:lvl>
    <w:lvl w:ilvl="1" w:tplc="78FE194A">
      <w:numFmt w:val="bullet"/>
      <w:lvlText w:val=""/>
      <w:lvlJc w:val="left"/>
      <w:pPr>
        <w:ind w:left="1440" w:hanging="360"/>
      </w:pPr>
      <w:rPr>
        <w:rFonts w:ascii="Symbol" w:eastAsiaTheme="minorHAnsi" w:hAnsi="Symbol"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685273"/>
    <w:multiLevelType w:val="hybridMultilevel"/>
    <w:tmpl w:val="8B0A93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0E57298"/>
    <w:multiLevelType w:val="hybridMultilevel"/>
    <w:tmpl w:val="F08CCF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2B4177"/>
    <w:multiLevelType w:val="hybridMultilevel"/>
    <w:tmpl w:val="9F5C113C"/>
    <w:lvl w:ilvl="0" w:tplc="BFF6E004">
      <w:start w:val="1"/>
      <w:numFmt w:val="decimal"/>
      <w:lvlText w:val="%1."/>
      <w:lvlJc w:val="left"/>
      <w:pPr>
        <w:ind w:left="360" w:hanging="360"/>
      </w:pPr>
      <w:rPr>
        <w:color w:val="00000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9" w15:restartNumberingAfterBreak="0">
    <w:nsid w:val="6EE93635"/>
    <w:multiLevelType w:val="hybridMultilevel"/>
    <w:tmpl w:val="B6289E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63484A"/>
    <w:multiLevelType w:val="hybridMultilevel"/>
    <w:tmpl w:val="000AD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4C0A8C"/>
    <w:multiLevelType w:val="hybridMultilevel"/>
    <w:tmpl w:val="906867A8"/>
    <w:lvl w:ilvl="0" w:tplc="186092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83C61B2"/>
    <w:multiLevelType w:val="hybridMultilevel"/>
    <w:tmpl w:val="94529730"/>
    <w:lvl w:ilvl="0" w:tplc="F9025E36">
      <w:start w:val="1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95D2982"/>
    <w:multiLevelType w:val="hybridMultilevel"/>
    <w:tmpl w:val="9AEE2700"/>
    <w:lvl w:ilvl="0" w:tplc="F0A8DB52">
      <w:start w:val="1"/>
      <w:numFmt w:val="decimal"/>
      <w:lvlText w:val="%1."/>
      <w:lvlJc w:val="left"/>
      <w:pPr>
        <w:ind w:left="720" w:hanging="360"/>
      </w:pPr>
      <w:rPr>
        <w:rFonts w:hint="default"/>
      </w:rPr>
    </w:lvl>
    <w:lvl w:ilvl="1" w:tplc="78FE194A">
      <w:numFmt w:val="bullet"/>
      <w:lvlText w:val=""/>
      <w:lvlJc w:val="left"/>
      <w:pPr>
        <w:ind w:left="1440" w:hanging="360"/>
      </w:pPr>
      <w:rPr>
        <w:rFonts w:ascii="Symbol" w:eastAsiaTheme="minorHAnsi" w:hAnsi="Symbol"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832A09"/>
    <w:multiLevelType w:val="hybridMultilevel"/>
    <w:tmpl w:val="9AEE2700"/>
    <w:lvl w:ilvl="0" w:tplc="F0A8DB52">
      <w:start w:val="1"/>
      <w:numFmt w:val="decimal"/>
      <w:lvlText w:val="%1."/>
      <w:lvlJc w:val="left"/>
      <w:pPr>
        <w:ind w:left="720" w:hanging="360"/>
      </w:pPr>
      <w:rPr>
        <w:rFonts w:hint="default"/>
      </w:rPr>
    </w:lvl>
    <w:lvl w:ilvl="1" w:tplc="78FE194A">
      <w:numFmt w:val="bullet"/>
      <w:lvlText w:val=""/>
      <w:lvlJc w:val="left"/>
      <w:pPr>
        <w:ind w:left="1440" w:hanging="360"/>
      </w:pPr>
      <w:rPr>
        <w:rFonts w:ascii="Symbol" w:eastAsiaTheme="minorHAnsi" w:hAnsi="Symbol"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9"/>
  </w:num>
  <w:num w:numId="3">
    <w:abstractNumId w:val="21"/>
  </w:num>
  <w:num w:numId="4">
    <w:abstractNumId w:val="12"/>
  </w:num>
  <w:num w:numId="5">
    <w:abstractNumId w:val="0"/>
  </w:num>
  <w:num w:numId="6">
    <w:abstractNumId w:val="16"/>
  </w:num>
  <w:num w:numId="7">
    <w:abstractNumId w:val="4"/>
  </w:num>
  <w:num w:numId="8">
    <w:abstractNumId w:val="2"/>
  </w:num>
  <w:num w:numId="9">
    <w:abstractNumId w:val="1"/>
  </w:num>
  <w:num w:numId="10">
    <w:abstractNumId w:val="7"/>
  </w:num>
  <w:num w:numId="11">
    <w:abstractNumId w:val="13"/>
  </w:num>
  <w:num w:numId="12">
    <w:abstractNumId w:val="6"/>
  </w:num>
  <w:num w:numId="13">
    <w:abstractNumId w:val="19"/>
  </w:num>
  <w:num w:numId="14">
    <w:abstractNumId w:val="8"/>
  </w:num>
  <w:num w:numId="15">
    <w:abstractNumId w:val="17"/>
  </w:num>
  <w:num w:numId="16">
    <w:abstractNumId w:val="2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3"/>
  </w:num>
  <w:num w:numId="20">
    <w:abstractNumId w:val="3"/>
  </w:num>
  <w:num w:numId="21">
    <w:abstractNumId w:val="22"/>
  </w:num>
  <w:num w:numId="22">
    <w:abstractNumId w:val="5"/>
  </w:num>
  <w:num w:numId="23">
    <w:abstractNumId w:val="15"/>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FB"/>
    <w:rsid w:val="00014456"/>
    <w:rsid w:val="00017A70"/>
    <w:rsid w:val="0003725E"/>
    <w:rsid w:val="00037612"/>
    <w:rsid w:val="000508E9"/>
    <w:rsid w:val="000648FD"/>
    <w:rsid w:val="000921E7"/>
    <w:rsid w:val="000A77C2"/>
    <w:rsid w:val="000C14E3"/>
    <w:rsid w:val="000C5EF3"/>
    <w:rsid w:val="000D5EB7"/>
    <w:rsid w:val="000E33F8"/>
    <w:rsid w:val="001040A4"/>
    <w:rsid w:val="0013096C"/>
    <w:rsid w:val="00133731"/>
    <w:rsid w:val="001407E3"/>
    <w:rsid w:val="001478A8"/>
    <w:rsid w:val="001576A7"/>
    <w:rsid w:val="00172AD7"/>
    <w:rsid w:val="00176BAA"/>
    <w:rsid w:val="00184D64"/>
    <w:rsid w:val="00195505"/>
    <w:rsid w:val="001B33CA"/>
    <w:rsid w:val="001C206E"/>
    <w:rsid w:val="001C3731"/>
    <w:rsid w:val="001C6607"/>
    <w:rsid w:val="001D28EE"/>
    <w:rsid w:val="001D5D73"/>
    <w:rsid w:val="001F20AB"/>
    <w:rsid w:val="00203E80"/>
    <w:rsid w:val="00221DDD"/>
    <w:rsid w:val="00223774"/>
    <w:rsid w:val="002239EE"/>
    <w:rsid w:val="00231C24"/>
    <w:rsid w:val="00232C04"/>
    <w:rsid w:val="00247FC8"/>
    <w:rsid w:val="002514C9"/>
    <w:rsid w:val="002571E5"/>
    <w:rsid w:val="00267091"/>
    <w:rsid w:val="00284C39"/>
    <w:rsid w:val="002D41D7"/>
    <w:rsid w:val="002E7089"/>
    <w:rsid w:val="00302078"/>
    <w:rsid w:val="00304EF8"/>
    <w:rsid w:val="00313975"/>
    <w:rsid w:val="0031703F"/>
    <w:rsid w:val="00321176"/>
    <w:rsid w:val="0032145A"/>
    <w:rsid w:val="00327253"/>
    <w:rsid w:val="00336F9A"/>
    <w:rsid w:val="00341EAB"/>
    <w:rsid w:val="00344CE3"/>
    <w:rsid w:val="00350D56"/>
    <w:rsid w:val="003615C6"/>
    <w:rsid w:val="00361D2D"/>
    <w:rsid w:val="00363431"/>
    <w:rsid w:val="00373B7D"/>
    <w:rsid w:val="00376541"/>
    <w:rsid w:val="00381AD2"/>
    <w:rsid w:val="003908F2"/>
    <w:rsid w:val="003933CD"/>
    <w:rsid w:val="00393928"/>
    <w:rsid w:val="00395ADD"/>
    <w:rsid w:val="003A166E"/>
    <w:rsid w:val="003D75A8"/>
    <w:rsid w:val="003E0BEB"/>
    <w:rsid w:val="003E22D2"/>
    <w:rsid w:val="003E77EF"/>
    <w:rsid w:val="003E7872"/>
    <w:rsid w:val="003F4E12"/>
    <w:rsid w:val="004007FB"/>
    <w:rsid w:val="004223AF"/>
    <w:rsid w:val="00423722"/>
    <w:rsid w:val="00435739"/>
    <w:rsid w:val="00454721"/>
    <w:rsid w:val="0045478F"/>
    <w:rsid w:val="00470DAD"/>
    <w:rsid w:val="00473F85"/>
    <w:rsid w:val="00485A95"/>
    <w:rsid w:val="004908A5"/>
    <w:rsid w:val="0049102F"/>
    <w:rsid w:val="00492A0D"/>
    <w:rsid w:val="004A3D16"/>
    <w:rsid w:val="004A4336"/>
    <w:rsid w:val="004A442D"/>
    <w:rsid w:val="004A5AB7"/>
    <w:rsid w:val="004B74C9"/>
    <w:rsid w:val="004E398F"/>
    <w:rsid w:val="00502747"/>
    <w:rsid w:val="005046E0"/>
    <w:rsid w:val="00515ECA"/>
    <w:rsid w:val="00516C75"/>
    <w:rsid w:val="00523529"/>
    <w:rsid w:val="00532822"/>
    <w:rsid w:val="00535B6E"/>
    <w:rsid w:val="00536D6E"/>
    <w:rsid w:val="005549E6"/>
    <w:rsid w:val="0057579D"/>
    <w:rsid w:val="00591D71"/>
    <w:rsid w:val="005B5830"/>
    <w:rsid w:val="005C0CF8"/>
    <w:rsid w:val="005D752B"/>
    <w:rsid w:val="005E693F"/>
    <w:rsid w:val="005F1161"/>
    <w:rsid w:val="005F2694"/>
    <w:rsid w:val="005F5565"/>
    <w:rsid w:val="00601131"/>
    <w:rsid w:val="00604E96"/>
    <w:rsid w:val="006178FB"/>
    <w:rsid w:val="00627C43"/>
    <w:rsid w:val="00633C67"/>
    <w:rsid w:val="00647DDB"/>
    <w:rsid w:val="00697C76"/>
    <w:rsid w:val="006A3556"/>
    <w:rsid w:val="006B0126"/>
    <w:rsid w:val="006B1C3F"/>
    <w:rsid w:val="006B2C3C"/>
    <w:rsid w:val="006B4DFA"/>
    <w:rsid w:val="006C2C85"/>
    <w:rsid w:val="006C31B9"/>
    <w:rsid w:val="006C68D9"/>
    <w:rsid w:val="006D2E37"/>
    <w:rsid w:val="006D4243"/>
    <w:rsid w:val="006E2F1C"/>
    <w:rsid w:val="006E376C"/>
    <w:rsid w:val="006F48E6"/>
    <w:rsid w:val="006F4903"/>
    <w:rsid w:val="00702B2A"/>
    <w:rsid w:val="00704DFF"/>
    <w:rsid w:val="00711CB2"/>
    <w:rsid w:val="007325B1"/>
    <w:rsid w:val="0074172F"/>
    <w:rsid w:val="0075554F"/>
    <w:rsid w:val="007622BE"/>
    <w:rsid w:val="00783A9F"/>
    <w:rsid w:val="007A40A8"/>
    <w:rsid w:val="007B593E"/>
    <w:rsid w:val="007B70BD"/>
    <w:rsid w:val="007D37B6"/>
    <w:rsid w:val="007E203B"/>
    <w:rsid w:val="007F5F4B"/>
    <w:rsid w:val="00807EB2"/>
    <w:rsid w:val="00810602"/>
    <w:rsid w:val="00811123"/>
    <w:rsid w:val="00813BDC"/>
    <w:rsid w:val="00813EE0"/>
    <w:rsid w:val="00841A46"/>
    <w:rsid w:val="00856819"/>
    <w:rsid w:val="00861D6B"/>
    <w:rsid w:val="008624EC"/>
    <w:rsid w:val="00885CF8"/>
    <w:rsid w:val="008929F5"/>
    <w:rsid w:val="008C458F"/>
    <w:rsid w:val="008D00C8"/>
    <w:rsid w:val="008D3D56"/>
    <w:rsid w:val="008E0862"/>
    <w:rsid w:val="008E1F59"/>
    <w:rsid w:val="008E370E"/>
    <w:rsid w:val="008E775E"/>
    <w:rsid w:val="008F20C1"/>
    <w:rsid w:val="008F3B2B"/>
    <w:rsid w:val="00901C95"/>
    <w:rsid w:val="00907871"/>
    <w:rsid w:val="00916F4C"/>
    <w:rsid w:val="00936619"/>
    <w:rsid w:val="00941C2D"/>
    <w:rsid w:val="00943F26"/>
    <w:rsid w:val="00947CE8"/>
    <w:rsid w:val="00954B1C"/>
    <w:rsid w:val="00960100"/>
    <w:rsid w:val="009646D5"/>
    <w:rsid w:val="009729F6"/>
    <w:rsid w:val="00973E08"/>
    <w:rsid w:val="00983042"/>
    <w:rsid w:val="0098381C"/>
    <w:rsid w:val="0099179B"/>
    <w:rsid w:val="009920C0"/>
    <w:rsid w:val="00994AA4"/>
    <w:rsid w:val="009C46FE"/>
    <w:rsid w:val="009D7A5E"/>
    <w:rsid w:val="009F0B4B"/>
    <w:rsid w:val="00A1352F"/>
    <w:rsid w:val="00A22FE3"/>
    <w:rsid w:val="00A249A2"/>
    <w:rsid w:val="00A25258"/>
    <w:rsid w:val="00A33069"/>
    <w:rsid w:val="00A355C7"/>
    <w:rsid w:val="00A60788"/>
    <w:rsid w:val="00A754BB"/>
    <w:rsid w:val="00A770F1"/>
    <w:rsid w:val="00A86D3B"/>
    <w:rsid w:val="00A96A1A"/>
    <w:rsid w:val="00A97E29"/>
    <w:rsid w:val="00AB72D5"/>
    <w:rsid w:val="00AC34E7"/>
    <w:rsid w:val="00AD7DEF"/>
    <w:rsid w:val="00AE38C9"/>
    <w:rsid w:val="00AE62BA"/>
    <w:rsid w:val="00AE6C23"/>
    <w:rsid w:val="00AF40C8"/>
    <w:rsid w:val="00AF43F2"/>
    <w:rsid w:val="00AF4D09"/>
    <w:rsid w:val="00B07ABC"/>
    <w:rsid w:val="00B1198C"/>
    <w:rsid w:val="00B2020E"/>
    <w:rsid w:val="00B2398F"/>
    <w:rsid w:val="00B24C1E"/>
    <w:rsid w:val="00B45F5C"/>
    <w:rsid w:val="00B512DF"/>
    <w:rsid w:val="00B60841"/>
    <w:rsid w:val="00B717D8"/>
    <w:rsid w:val="00B72C15"/>
    <w:rsid w:val="00B87B96"/>
    <w:rsid w:val="00B935DB"/>
    <w:rsid w:val="00B97CC9"/>
    <w:rsid w:val="00BA15CC"/>
    <w:rsid w:val="00BA75DE"/>
    <w:rsid w:val="00BB0D71"/>
    <w:rsid w:val="00BB42B0"/>
    <w:rsid w:val="00BC0AC4"/>
    <w:rsid w:val="00BC243A"/>
    <w:rsid w:val="00BD2AE8"/>
    <w:rsid w:val="00BF16F5"/>
    <w:rsid w:val="00C27859"/>
    <w:rsid w:val="00C37E89"/>
    <w:rsid w:val="00C432C2"/>
    <w:rsid w:val="00C4653F"/>
    <w:rsid w:val="00C54CD8"/>
    <w:rsid w:val="00C6522A"/>
    <w:rsid w:val="00C65F44"/>
    <w:rsid w:val="00C81176"/>
    <w:rsid w:val="00C833E6"/>
    <w:rsid w:val="00CD0D23"/>
    <w:rsid w:val="00CE4E18"/>
    <w:rsid w:val="00CF77D9"/>
    <w:rsid w:val="00D01792"/>
    <w:rsid w:val="00D12DC3"/>
    <w:rsid w:val="00D159B7"/>
    <w:rsid w:val="00D319F8"/>
    <w:rsid w:val="00D33001"/>
    <w:rsid w:val="00D364D1"/>
    <w:rsid w:val="00D4427E"/>
    <w:rsid w:val="00D476A7"/>
    <w:rsid w:val="00D64B95"/>
    <w:rsid w:val="00D803AC"/>
    <w:rsid w:val="00D80F56"/>
    <w:rsid w:val="00D81DA9"/>
    <w:rsid w:val="00D902DE"/>
    <w:rsid w:val="00DA2406"/>
    <w:rsid w:val="00DB2F5A"/>
    <w:rsid w:val="00DB7D11"/>
    <w:rsid w:val="00DC41E5"/>
    <w:rsid w:val="00DC7243"/>
    <w:rsid w:val="00DD733B"/>
    <w:rsid w:val="00DE0978"/>
    <w:rsid w:val="00DE2AEC"/>
    <w:rsid w:val="00DE62C7"/>
    <w:rsid w:val="00DF2F80"/>
    <w:rsid w:val="00DF4210"/>
    <w:rsid w:val="00E00235"/>
    <w:rsid w:val="00E052F9"/>
    <w:rsid w:val="00E06B87"/>
    <w:rsid w:val="00E115E4"/>
    <w:rsid w:val="00E239CC"/>
    <w:rsid w:val="00E52AA9"/>
    <w:rsid w:val="00E52C23"/>
    <w:rsid w:val="00E71F82"/>
    <w:rsid w:val="00E87A3E"/>
    <w:rsid w:val="00E95992"/>
    <w:rsid w:val="00EB7C5C"/>
    <w:rsid w:val="00EC2CDB"/>
    <w:rsid w:val="00ED3566"/>
    <w:rsid w:val="00ED4E2B"/>
    <w:rsid w:val="00ED521B"/>
    <w:rsid w:val="00EF0182"/>
    <w:rsid w:val="00F1151D"/>
    <w:rsid w:val="00F12DD8"/>
    <w:rsid w:val="00F14A40"/>
    <w:rsid w:val="00F320C5"/>
    <w:rsid w:val="00F375C0"/>
    <w:rsid w:val="00F558CD"/>
    <w:rsid w:val="00F835A1"/>
    <w:rsid w:val="00F976D3"/>
    <w:rsid w:val="00FC1EFE"/>
    <w:rsid w:val="00FC60BE"/>
    <w:rsid w:val="00FD4723"/>
    <w:rsid w:val="00FD74EE"/>
    <w:rsid w:val="00FF350B"/>
    <w:rsid w:val="01165152"/>
    <w:rsid w:val="0239F2F6"/>
    <w:rsid w:val="14711E57"/>
    <w:rsid w:val="2B1D1208"/>
    <w:rsid w:val="3ACBD16F"/>
    <w:rsid w:val="4BF40C4C"/>
    <w:rsid w:val="4CDACFE2"/>
    <w:rsid w:val="5788B324"/>
    <w:rsid w:val="76773E10"/>
    <w:rsid w:val="782B127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02B4B"/>
  <w15:chartTrackingRefBased/>
  <w15:docId w15:val="{DAB8676B-2999-4F31-9E8D-258CC55D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20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F35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239E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431"/>
    <w:pPr>
      <w:ind w:left="720"/>
      <w:contextualSpacing/>
    </w:pPr>
  </w:style>
  <w:style w:type="character" w:styleId="Verwijzingopmerking">
    <w:name w:val="annotation reference"/>
    <w:basedOn w:val="Standaardalinea-lettertype"/>
    <w:uiPriority w:val="99"/>
    <w:semiHidden/>
    <w:unhideWhenUsed/>
    <w:rsid w:val="003A166E"/>
    <w:rPr>
      <w:sz w:val="16"/>
      <w:szCs w:val="16"/>
    </w:rPr>
  </w:style>
  <w:style w:type="paragraph" w:styleId="Tekstopmerking">
    <w:name w:val="annotation text"/>
    <w:basedOn w:val="Standaard"/>
    <w:link w:val="TekstopmerkingChar"/>
    <w:uiPriority w:val="99"/>
    <w:unhideWhenUsed/>
    <w:rsid w:val="003A166E"/>
    <w:rPr>
      <w:sz w:val="20"/>
      <w:szCs w:val="20"/>
    </w:rPr>
  </w:style>
  <w:style w:type="character" w:customStyle="1" w:styleId="TekstopmerkingChar">
    <w:name w:val="Tekst opmerking Char"/>
    <w:basedOn w:val="Standaardalinea-lettertype"/>
    <w:link w:val="Tekstopmerking"/>
    <w:uiPriority w:val="99"/>
    <w:rsid w:val="003A166E"/>
    <w:rPr>
      <w:sz w:val="20"/>
      <w:szCs w:val="20"/>
    </w:rPr>
  </w:style>
  <w:style w:type="paragraph" w:styleId="Onderwerpvanopmerking">
    <w:name w:val="annotation subject"/>
    <w:basedOn w:val="Tekstopmerking"/>
    <w:next w:val="Tekstopmerking"/>
    <w:link w:val="OnderwerpvanopmerkingChar"/>
    <w:uiPriority w:val="99"/>
    <w:semiHidden/>
    <w:unhideWhenUsed/>
    <w:rsid w:val="003A166E"/>
    <w:rPr>
      <w:b/>
      <w:bCs/>
    </w:rPr>
  </w:style>
  <w:style w:type="character" w:customStyle="1" w:styleId="OnderwerpvanopmerkingChar">
    <w:name w:val="Onderwerp van opmerking Char"/>
    <w:basedOn w:val="TekstopmerkingChar"/>
    <w:link w:val="Onderwerpvanopmerking"/>
    <w:uiPriority w:val="99"/>
    <w:semiHidden/>
    <w:rsid w:val="003A166E"/>
    <w:rPr>
      <w:b/>
      <w:bCs/>
      <w:sz w:val="20"/>
      <w:szCs w:val="20"/>
    </w:rPr>
  </w:style>
  <w:style w:type="paragraph" w:styleId="Ballontekst">
    <w:name w:val="Balloon Text"/>
    <w:basedOn w:val="Standaard"/>
    <w:link w:val="BallontekstChar"/>
    <w:uiPriority w:val="99"/>
    <w:semiHidden/>
    <w:unhideWhenUsed/>
    <w:rsid w:val="003A166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166E"/>
    <w:rPr>
      <w:rFonts w:ascii="Segoe UI" w:hAnsi="Segoe UI" w:cs="Segoe UI"/>
      <w:sz w:val="18"/>
      <w:szCs w:val="18"/>
    </w:rPr>
  </w:style>
  <w:style w:type="table" w:styleId="Tabelraster">
    <w:name w:val="Table Grid"/>
    <w:basedOn w:val="Standaardtabel"/>
    <w:uiPriority w:val="39"/>
    <w:rsid w:val="0064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96A1A"/>
    <w:pPr>
      <w:tabs>
        <w:tab w:val="center" w:pos="4536"/>
        <w:tab w:val="right" w:pos="9072"/>
      </w:tabs>
    </w:pPr>
  </w:style>
  <w:style w:type="character" w:customStyle="1" w:styleId="KoptekstChar">
    <w:name w:val="Koptekst Char"/>
    <w:basedOn w:val="Standaardalinea-lettertype"/>
    <w:link w:val="Koptekst"/>
    <w:uiPriority w:val="99"/>
    <w:rsid w:val="00A96A1A"/>
  </w:style>
  <w:style w:type="paragraph" w:styleId="Voettekst">
    <w:name w:val="footer"/>
    <w:basedOn w:val="Standaard"/>
    <w:link w:val="VoettekstChar"/>
    <w:uiPriority w:val="99"/>
    <w:unhideWhenUsed/>
    <w:rsid w:val="00A96A1A"/>
    <w:pPr>
      <w:tabs>
        <w:tab w:val="center" w:pos="4536"/>
        <w:tab w:val="right" w:pos="9072"/>
      </w:tabs>
    </w:pPr>
  </w:style>
  <w:style w:type="character" w:customStyle="1" w:styleId="VoettekstChar">
    <w:name w:val="Voettekst Char"/>
    <w:basedOn w:val="Standaardalinea-lettertype"/>
    <w:link w:val="Voettekst"/>
    <w:uiPriority w:val="99"/>
    <w:rsid w:val="00A96A1A"/>
  </w:style>
  <w:style w:type="paragraph" w:styleId="Normaalweb">
    <w:name w:val="Normal (Web)"/>
    <w:basedOn w:val="Standaard"/>
    <w:uiPriority w:val="99"/>
    <w:semiHidden/>
    <w:unhideWhenUsed/>
    <w:rsid w:val="0045478F"/>
    <w:pPr>
      <w:spacing w:before="100" w:beforeAutospacing="1" w:after="100" w:afterAutospacing="1"/>
    </w:pPr>
    <w:rPr>
      <w:rFonts w:ascii="Times New Roman" w:eastAsiaTheme="minorEastAsia" w:hAnsi="Times New Roman" w:cs="Times New Roman"/>
      <w:lang w:eastAsia="nl-NL"/>
    </w:rPr>
  </w:style>
  <w:style w:type="paragraph" w:styleId="Revisie">
    <w:name w:val="Revision"/>
    <w:hidden/>
    <w:uiPriority w:val="99"/>
    <w:semiHidden/>
    <w:rsid w:val="00037612"/>
  </w:style>
  <w:style w:type="character" w:customStyle="1" w:styleId="Kop1Char">
    <w:name w:val="Kop 1 Char"/>
    <w:basedOn w:val="Standaardalinea-lettertype"/>
    <w:link w:val="Kop1"/>
    <w:uiPriority w:val="9"/>
    <w:rsid w:val="00F320C5"/>
    <w:rPr>
      <w:rFonts w:asciiTheme="majorHAnsi" w:eastAsiaTheme="majorEastAsia" w:hAnsiTheme="majorHAnsi" w:cstheme="majorBidi"/>
      <w:color w:val="2F5496" w:themeColor="accent1" w:themeShade="BF"/>
      <w:sz w:val="32"/>
      <w:szCs w:val="32"/>
    </w:rPr>
  </w:style>
  <w:style w:type="character" w:styleId="Paginanummer">
    <w:name w:val="page number"/>
    <w:basedOn w:val="Standaardalinea-lettertype"/>
    <w:uiPriority w:val="99"/>
    <w:semiHidden/>
    <w:unhideWhenUsed/>
    <w:rsid w:val="00F320C5"/>
  </w:style>
  <w:style w:type="character" w:customStyle="1" w:styleId="Kop2Char">
    <w:name w:val="Kop 2 Char"/>
    <w:basedOn w:val="Standaardalinea-lettertype"/>
    <w:link w:val="Kop2"/>
    <w:uiPriority w:val="9"/>
    <w:rsid w:val="00FF350B"/>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2239E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3CD9EC14094685DA5114CC62F9A9" ma:contentTypeVersion="2" ma:contentTypeDescription="Een nieuw document maken." ma:contentTypeScope="" ma:versionID="d138b7d68984bba5322176c43a5d3c39">
  <xsd:schema xmlns:xsd="http://www.w3.org/2001/XMLSchema" xmlns:xs="http://www.w3.org/2001/XMLSchema" xmlns:p="http://schemas.microsoft.com/office/2006/metadata/properties" xmlns:ns2="61263cbc-cd78-49f1-937a-47d1056fe5f8" targetNamespace="http://schemas.microsoft.com/office/2006/metadata/properties" ma:root="true" ma:fieldsID="ca1a68a7555f933255af047231147e6a" ns2:_="">
    <xsd:import namespace="61263cbc-cd78-49f1-937a-47d1056fe5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63cbc-cd78-49f1-937a-47d1056fe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4570E-A907-4355-A187-F35344EE1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63cbc-cd78-49f1-937a-47d1056fe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8AD68-60C7-455C-A45C-09C83C83B4BA}">
  <ds:schemaRefs>
    <ds:schemaRef ds:uri="http://schemas.microsoft.com/sharepoint/v3/contenttype/forms"/>
  </ds:schemaRefs>
</ds:datastoreItem>
</file>

<file path=customXml/itemProps3.xml><?xml version="1.0" encoding="utf-8"?>
<ds:datastoreItem xmlns:ds="http://schemas.openxmlformats.org/officeDocument/2006/customXml" ds:itemID="{BB0AF975-5B4E-4331-AADE-95777D902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0297F-C185-4D6C-A8CC-D9D510F2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3466</Words>
  <Characters>19065</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Els Pessers</cp:lastModifiedBy>
  <cp:revision>5</cp:revision>
  <cp:lastPrinted>2020-03-17T13:36:00Z</cp:lastPrinted>
  <dcterms:created xsi:type="dcterms:W3CDTF">2020-03-17T13:35:00Z</dcterms:created>
  <dcterms:modified xsi:type="dcterms:W3CDTF">2020-03-24T12:45:00Z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0x01010045AF3CD9EC14094685DA5114CC62F9A9</vt:lpwstr>
  </property>
</Properties>
</file>